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8"/>
        <w:gridCol w:w="5953"/>
        <w:gridCol w:w="2919"/>
      </w:tblGrid>
      <w:tr w:rsidR="00DD1799" w14:paraId="765C7834" w14:textId="77777777">
        <w:trPr>
          <w:trHeight w:val="274"/>
          <w:tblHeader/>
        </w:trPr>
        <w:tc>
          <w:tcPr>
            <w:tcW w:w="5948" w:type="dxa"/>
          </w:tcPr>
          <w:p w14:paraId="38C56B66" w14:textId="108B3456" w:rsidR="00DD1799" w:rsidRDefault="0027183D" w:rsidP="00DD1799">
            <w:pPr>
              <w:jc w:val="center"/>
            </w:pPr>
            <w:r>
              <w:rPr>
                <w:rFonts w:hint="eastAsia"/>
              </w:rPr>
              <w:t>新</w:t>
            </w:r>
          </w:p>
        </w:tc>
        <w:tc>
          <w:tcPr>
            <w:tcW w:w="5953" w:type="dxa"/>
          </w:tcPr>
          <w:p w14:paraId="08B6026D" w14:textId="77777777" w:rsidR="00DD1799" w:rsidRDefault="0027183D" w:rsidP="00DD1799">
            <w:pPr>
              <w:jc w:val="center"/>
            </w:pPr>
            <w:r>
              <w:rPr>
                <w:rFonts w:hint="eastAsia"/>
              </w:rPr>
              <w:t>旧</w:t>
            </w:r>
          </w:p>
        </w:tc>
        <w:tc>
          <w:tcPr>
            <w:tcW w:w="2919" w:type="dxa"/>
          </w:tcPr>
          <w:p w14:paraId="4987B5F6" w14:textId="77777777" w:rsidR="00DD1799" w:rsidRDefault="0027183D" w:rsidP="00DD1799">
            <w:pPr>
              <w:jc w:val="center"/>
            </w:pPr>
            <w:r>
              <w:rPr>
                <w:rFonts w:hint="eastAsia"/>
              </w:rPr>
              <w:t>備考</w:t>
            </w:r>
          </w:p>
        </w:tc>
      </w:tr>
      <w:tr w:rsidR="00DD1799" w14:paraId="7BB0402C" w14:textId="77777777">
        <w:trPr>
          <w:trHeight w:val="8424"/>
        </w:trPr>
        <w:tc>
          <w:tcPr>
            <w:tcW w:w="5948" w:type="dxa"/>
          </w:tcPr>
          <w:p w14:paraId="547C5AED" w14:textId="77777777" w:rsidR="00D62A47" w:rsidRDefault="00D62A47" w:rsidP="00D62A47">
            <w:pPr>
              <w:jc w:val="center"/>
              <w:rPr>
                <w:rFonts w:ascii="‚l‚r –¾’©"/>
                <w:spacing w:val="10"/>
              </w:rPr>
            </w:pPr>
            <w:r>
              <w:rPr>
                <w:rFonts w:hint="eastAsia"/>
                <w:spacing w:val="2"/>
                <w:sz w:val="28"/>
              </w:rPr>
              <w:t>輸出手形保険運用規程</w:t>
            </w:r>
          </w:p>
          <w:p w14:paraId="41B90FA3" w14:textId="77777777" w:rsidR="00D62A47" w:rsidRDefault="00D62A47" w:rsidP="00D62A47">
            <w:pPr>
              <w:rPr>
                <w:rFonts w:ascii="‚l‚r –¾’©"/>
                <w:spacing w:val="10"/>
              </w:rPr>
            </w:pPr>
            <w:r>
              <w:t xml:space="preserve">                                                                </w:t>
            </w:r>
          </w:p>
          <w:p w14:paraId="7399BC60" w14:textId="77777777" w:rsidR="00D62A47" w:rsidRDefault="00D62A47" w:rsidP="00D62A47">
            <w:pPr>
              <w:jc w:val="right"/>
            </w:pPr>
            <w:r>
              <w:rPr>
                <w:rFonts w:hint="eastAsia"/>
              </w:rPr>
              <w:t>平成</w:t>
            </w:r>
            <w:r>
              <w:t>13</w:t>
            </w:r>
            <w:r>
              <w:rPr>
                <w:rFonts w:hint="eastAsia"/>
              </w:rPr>
              <w:t xml:space="preserve">年４月１日　</w:t>
            </w:r>
            <w:r>
              <w:t>01-</w:t>
            </w:r>
            <w:r>
              <w:rPr>
                <w:rFonts w:hint="eastAsia"/>
              </w:rPr>
              <w:t>制度</w:t>
            </w:r>
            <w:r>
              <w:t>-00035</w:t>
            </w:r>
          </w:p>
          <w:p w14:paraId="6BDC98BF" w14:textId="77777777" w:rsidR="00D62A47" w:rsidRDefault="00D62A47" w:rsidP="00D62A47">
            <w:pPr>
              <w:jc w:val="right"/>
            </w:pPr>
            <w:r>
              <w:rPr>
                <w:rFonts w:hAnsi="ＭＳ 明朝" w:hint="eastAsia"/>
                <w:kern w:val="0"/>
                <w:sz w:val="18"/>
              </w:rPr>
              <w:t xml:space="preserve">沿革　</w:t>
            </w:r>
            <w:r w:rsidRPr="0012613E">
              <w:rPr>
                <w:rFonts w:hAnsi="ＭＳ 明朝" w:hint="eastAsia"/>
                <w:kern w:val="0"/>
                <w:sz w:val="18"/>
              </w:rPr>
              <w:t>平成</w:t>
            </w:r>
            <w:r>
              <w:rPr>
                <w:rFonts w:hAnsi="ＭＳ 明朝" w:hint="eastAsia"/>
                <w:kern w:val="0"/>
                <w:sz w:val="18"/>
              </w:rPr>
              <w:t>13年10月31</w:t>
            </w:r>
            <w:r w:rsidRPr="0012613E">
              <w:rPr>
                <w:rFonts w:hAnsi="ＭＳ 明朝" w:hint="eastAsia"/>
                <w:kern w:val="0"/>
                <w:sz w:val="18"/>
              </w:rPr>
              <w:t>日</w:t>
            </w:r>
            <w:r>
              <w:rPr>
                <w:rFonts w:hAnsi="ＭＳ 明朝" w:hint="eastAsia"/>
                <w:sz w:val="18"/>
              </w:rPr>
              <w:t xml:space="preserve">　一部改正</w:t>
            </w:r>
          </w:p>
          <w:p w14:paraId="08DCCA8E" w14:textId="77777777" w:rsidR="00D62A47" w:rsidRDefault="00D62A47" w:rsidP="00D62A47">
            <w:pPr>
              <w:jc w:val="right"/>
              <w:rPr>
                <w:rFonts w:hAnsi="ＭＳ 明朝"/>
                <w:sz w:val="18"/>
              </w:rPr>
            </w:pPr>
            <w:r w:rsidRPr="0012613E">
              <w:rPr>
                <w:rFonts w:hAnsi="ＭＳ 明朝" w:hint="eastAsia"/>
                <w:kern w:val="0"/>
                <w:sz w:val="18"/>
              </w:rPr>
              <w:t>平成</w:t>
            </w:r>
            <w:r>
              <w:rPr>
                <w:rFonts w:hAnsi="ＭＳ 明朝" w:hint="eastAsia"/>
                <w:kern w:val="0"/>
                <w:sz w:val="18"/>
              </w:rPr>
              <w:t>14年１月22</w:t>
            </w:r>
            <w:r w:rsidRPr="0012613E">
              <w:rPr>
                <w:rFonts w:hAnsi="ＭＳ 明朝" w:hint="eastAsia"/>
                <w:kern w:val="0"/>
                <w:sz w:val="18"/>
              </w:rPr>
              <w:t>日</w:t>
            </w:r>
            <w:r>
              <w:rPr>
                <w:rFonts w:hAnsi="ＭＳ 明朝" w:hint="eastAsia"/>
                <w:sz w:val="18"/>
              </w:rPr>
              <w:t xml:space="preserve">　一部改正</w:t>
            </w:r>
          </w:p>
          <w:p w14:paraId="1953641C" w14:textId="77777777" w:rsidR="00D62A47" w:rsidRDefault="00D62A47" w:rsidP="00D62A47">
            <w:pPr>
              <w:jc w:val="right"/>
              <w:rPr>
                <w:rFonts w:hAnsi="ＭＳ 明朝"/>
                <w:sz w:val="18"/>
              </w:rPr>
            </w:pPr>
            <w:r w:rsidRPr="0012613E">
              <w:rPr>
                <w:rFonts w:hAnsi="ＭＳ 明朝" w:hint="eastAsia"/>
                <w:kern w:val="0"/>
                <w:sz w:val="18"/>
              </w:rPr>
              <w:t>平成</w:t>
            </w:r>
            <w:r>
              <w:rPr>
                <w:rFonts w:hAnsi="ＭＳ 明朝" w:hint="eastAsia"/>
                <w:kern w:val="0"/>
                <w:sz w:val="18"/>
              </w:rPr>
              <w:t>14年２月１</w:t>
            </w:r>
            <w:r w:rsidRPr="0012613E">
              <w:rPr>
                <w:rFonts w:hAnsi="ＭＳ 明朝" w:hint="eastAsia"/>
                <w:kern w:val="0"/>
                <w:sz w:val="18"/>
              </w:rPr>
              <w:t>日</w:t>
            </w:r>
            <w:r>
              <w:rPr>
                <w:rFonts w:hAnsi="ＭＳ 明朝" w:hint="eastAsia"/>
                <w:sz w:val="18"/>
              </w:rPr>
              <w:t xml:space="preserve">　一部改正</w:t>
            </w:r>
          </w:p>
          <w:p w14:paraId="2F343454" w14:textId="77777777" w:rsidR="00D62A47" w:rsidRDefault="00D62A47" w:rsidP="00D62A47">
            <w:pPr>
              <w:jc w:val="right"/>
              <w:rPr>
                <w:rFonts w:hAnsi="ＭＳ 明朝"/>
                <w:sz w:val="18"/>
              </w:rPr>
            </w:pPr>
            <w:r>
              <w:rPr>
                <w:rFonts w:hAnsi="ＭＳ 明朝" w:hint="eastAsia"/>
                <w:sz w:val="18"/>
              </w:rPr>
              <w:t xml:space="preserve">　　</w:t>
            </w:r>
            <w:r w:rsidRPr="0012613E">
              <w:rPr>
                <w:rFonts w:hAnsi="ＭＳ 明朝" w:hint="eastAsia"/>
                <w:kern w:val="0"/>
                <w:sz w:val="18"/>
              </w:rPr>
              <w:t>平成</w:t>
            </w:r>
            <w:r>
              <w:rPr>
                <w:rFonts w:hAnsi="ＭＳ 明朝" w:hint="eastAsia"/>
                <w:kern w:val="0"/>
                <w:sz w:val="18"/>
              </w:rPr>
              <w:t>14年３月19</w:t>
            </w:r>
            <w:r w:rsidRPr="0012613E">
              <w:rPr>
                <w:rFonts w:hAnsi="ＭＳ 明朝" w:hint="eastAsia"/>
                <w:kern w:val="0"/>
                <w:sz w:val="18"/>
              </w:rPr>
              <w:t>日</w:t>
            </w:r>
            <w:r>
              <w:rPr>
                <w:rFonts w:hAnsi="ＭＳ 明朝" w:hint="eastAsia"/>
                <w:sz w:val="18"/>
              </w:rPr>
              <w:t xml:space="preserve">　一部改正</w:t>
            </w:r>
          </w:p>
          <w:p w14:paraId="00C8502A" w14:textId="77777777" w:rsidR="00D62A47" w:rsidRDefault="00D62A47" w:rsidP="00D62A47">
            <w:pPr>
              <w:jc w:val="right"/>
              <w:rPr>
                <w:rFonts w:hAnsi="ＭＳ 明朝"/>
                <w:sz w:val="18"/>
              </w:rPr>
            </w:pPr>
            <w:r w:rsidRPr="0012613E">
              <w:rPr>
                <w:rFonts w:hAnsi="ＭＳ 明朝" w:hint="eastAsia"/>
                <w:kern w:val="0"/>
                <w:sz w:val="18"/>
              </w:rPr>
              <w:t>平成</w:t>
            </w:r>
            <w:r>
              <w:rPr>
                <w:rFonts w:hAnsi="ＭＳ 明朝" w:hint="eastAsia"/>
                <w:kern w:val="0"/>
                <w:sz w:val="18"/>
              </w:rPr>
              <w:t>14年８月５</w:t>
            </w:r>
            <w:r w:rsidRPr="0012613E">
              <w:rPr>
                <w:rFonts w:hAnsi="ＭＳ 明朝" w:hint="eastAsia"/>
                <w:kern w:val="0"/>
                <w:sz w:val="18"/>
              </w:rPr>
              <w:t>日</w:t>
            </w:r>
            <w:r>
              <w:rPr>
                <w:rFonts w:hAnsi="ＭＳ 明朝" w:hint="eastAsia"/>
                <w:sz w:val="18"/>
              </w:rPr>
              <w:t xml:space="preserve">　一部改正</w:t>
            </w:r>
          </w:p>
          <w:p w14:paraId="1FB7FFFA" w14:textId="77777777" w:rsidR="00D62A47" w:rsidRDefault="00D62A47" w:rsidP="00D62A47">
            <w:pPr>
              <w:jc w:val="right"/>
              <w:rPr>
                <w:rFonts w:hAnsi="ＭＳ 明朝"/>
                <w:sz w:val="18"/>
              </w:rPr>
            </w:pPr>
            <w:r w:rsidRPr="0012613E">
              <w:rPr>
                <w:rFonts w:hAnsi="ＭＳ 明朝" w:hint="eastAsia"/>
                <w:kern w:val="0"/>
                <w:sz w:val="18"/>
              </w:rPr>
              <w:t>平成</w:t>
            </w:r>
            <w:r>
              <w:rPr>
                <w:rFonts w:hAnsi="ＭＳ 明朝" w:hint="eastAsia"/>
                <w:kern w:val="0"/>
                <w:sz w:val="18"/>
              </w:rPr>
              <w:t>15年３月14</w:t>
            </w:r>
            <w:r w:rsidRPr="0012613E">
              <w:rPr>
                <w:rFonts w:hAnsi="ＭＳ 明朝" w:hint="eastAsia"/>
                <w:kern w:val="0"/>
                <w:sz w:val="18"/>
              </w:rPr>
              <w:t>日</w:t>
            </w:r>
            <w:r>
              <w:rPr>
                <w:rFonts w:hAnsi="ＭＳ 明朝" w:hint="eastAsia"/>
                <w:sz w:val="18"/>
              </w:rPr>
              <w:t xml:space="preserve">　一部改正</w:t>
            </w:r>
          </w:p>
          <w:p w14:paraId="70E3CD72" w14:textId="77777777" w:rsidR="00D62A47" w:rsidRDefault="00D62A47" w:rsidP="00D62A47">
            <w:pPr>
              <w:jc w:val="right"/>
              <w:rPr>
                <w:rFonts w:hAnsi="ＭＳ 明朝"/>
                <w:sz w:val="18"/>
              </w:rPr>
            </w:pPr>
            <w:r w:rsidRPr="0012613E">
              <w:rPr>
                <w:rFonts w:hAnsi="ＭＳ 明朝" w:hint="eastAsia"/>
                <w:kern w:val="0"/>
                <w:sz w:val="18"/>
              </w:rPr>
              <w:t>平成</w:t>
            </w:r>
            <w:r>
              <w:rPr>
                <w:rFonts w:hAnsi="ＭＳ 明朝" w:hint="eastAsia"/>
                <w:kern w:val="0"/>
                <w:sz w:val="18"/>
              </w:rPr>
              <w:t>15年12月26</w:t>
            </w:r>
            <w:r w:rsidRPr="0012613E">
              <w:rPr>
                <w:rFonts w:hAnsi="ＭＳ 明朝" w:hint="eastAsia"/>
                <w:kern w:val="0"/>
                <w:sz w:val="18"/>
              </w:rPr>
              <w:t>日</w:t>
            </w:r>
            <w:r>
              <w:rPr>
                <w:rFonts w:hAnsi="ＭＳ 明朝" w:hint="eastAsia"/>
                <w:sz w:val="18"/>
              </w:rPr>
              <w:t xml:space="preserve">　一部改正</w:t>
            </w:r>
          </w:p>
          <w:p w14:paraId="6E4D7986" w14:textId="77777777" w:rsidR="00D62A47" w:rsidRDefault="00D62A47" w:rsidP="00D62A47">
            <w:pPr>
              <w:wordWrap w:val="0"/>
              <w:jc w:val="right"/>
              <w:rPr>
                <w:rFonts w:hAnsi="ＭＳ 明朝"/>
                <w:sz w:val="18"/>
              </w:rPr>
            </w:pPr>
            <w:r w:rsidRPr="0012613E">
              <w:rPr>
                <w:rFonts w:hAnsi="ＭＳ 明朝" w:hint="eastAsia"/>
                <w:kern w:val="0"/>
                <w:sz w:val="18"/>
              </w:rPr>
              <w:t>平成16年４月１日</w:t>
            </w:r>
            <w:r>
              <w:rPr>
                <w:rFonts w:hAnsi="ＭＳ 明朝" w:hint="eastAsia"/>
                <w:sz w:val="18"/>
              </w:rPr>
              <w:t xml:space="preserve">　一部改正</w:t>
            </w:r>
          </w:p>
          <w:p w14:paraId="2D3BE984" w14:textId="77777777" w:rsidR="00D62A47" w:rsidRDefault="00D62A47" w:rsidP="00D62A47">
            <w:pPr>
              <w:wordWrap w:val="0"/>
              <w:jc w:val="right"/>
              <w:rPr>
                <w:rFonts w:hAnsi="ＭＳ 明朝"/>
                <w:sz w:val="18"/>
              </w:rPr>
            </w:pPr>
            <w:r>
              <w:t xml:space="preserve">                   </w:t>
            </w:r>
            <w:r w:rsidRPr="00321056">
              <w:rPr>
                <w:rFonts w:hAnsi="ＭＳ 明朝" w:hint="eastAsia"/>
                <w:kern w:val="0"/>
                <w:sz w:val="18"/>
              </w:rPr>
              <w:t>平成16年４月16日</w:t>
            </w:r>
            <w:r>
              <w:rPr>
                <w:rFonts w:hAnsi="ＭＳ 明朝" w:hint="eastAsia"/>
                <w:sz w:val="18"/>
              </w:rPr>
              <w:t xml:space="preserve">　一部改正</w:t>
            </w:r>
          </w:p>
          <w:p w14:paraId="6E7A2CB7" w14:textId="77777777" w:rsidR="00D62A47" w:rsidRDefault="00D62A47" w:rsidP="00D62A47">
            <w:pPr>
              <w:wordWrap w:val="0"/>
              <w:jc w:val="right"/>
              <w:rPr>
                <w:rFonts w:hAnsi="ＭＳ 明朝"/>
                <w:sz w:val="18"/>
              </w:rPr>
            </w:pPr>
            <w:r w:rsidRPr="00321056">
              <w:rPr>
                <w:rFonts w:hAnsi="ＭＳ 明朝" w:hint="eastAsia"/>
                <w:kern w:val="0"/>
                <w:sz w:val="18"/>
              </w:rPr>
              <w:t>平成17年３月29日</w:t>
            </w:r>
            <w:r>
              <w:rPr>
                <w:rFonts w:hAnsi="ＭＳ 明朝" w:hint="eastAsia"/>
                <w:sz w:val="18"/>
              </w:rPr>
              <w:t xml:space="preserve">　一部改正</w:t>
            </w:r>
          </w:p>
          <w:p w14:paraId="6012586C" w14:textId="77777777" w:rsidR="00D62A47" w:rsidRDefault="00D62A47" w:rsidP="00D62A47">
            <w:pPr>
              <w:wordWrap w:val="0"/>
              <w:jc w:val="right"/>
              <w:rPr>
                <w:rFonts w:hAnsi="ＭＳ 明朝"/>
                <w:sz w:val="18"/>
              </w:rPr>
            </w:pPr>
            <w:r w:rsidRPr="00321056">
              <w:rPr>
                <w:rFonts w:hAnsi="ＭＳ 明朝" w:hint="eastAsia"/>
                <w:kern w:val="0"/>
                <w:sz w:val="18"/>
              </w:rPr>
              <w:t>平成17年９月16日</w:t>
            </w:r>
            <w:r>
              <w:rPr>
                <w:rFonts w:hAnsi="ＭＳ 明朝" w:hint="eastAsia"/>
                <w:sz w:val="18"/>
              </w:rPr>
              <w:t xml:space="preserve">　一部改正</w:t>
            </w:r>
          </w:p>
          <w:p w14:paraId="3AD70F76" w14:textId="77777777" w:rsidR="00D62A47" w:rsidRDefault="00D62A47" w:rsidP="00D62A47">
            <w:pPr>
              <w:wordWrap w:val="0"/>
              <w:jc w:val="right"/>
              <w:rPr>
                <w:rFonts w:hAnsi="ＭＳ 明朝"/>
                <w:sz w:val="18"/>
              </w:rPr>
            </w:pPr>
            <w:r w:rsidRPr="00321056">
              <w:rPr>
                <w:rFonts w:hAnsi="ＭＳ 明朝" w:hint="eastAsia"/>
                <w:kern w:val="0"/>
                <w:sz w:val="18"/>
              </w:rPr>
              <w:t>平成18年３月20日</w:t>
            </w:r>
            <w:r>
              <w:rPr>
                <w:rFonts w:hAnsi="ＭＳ 明朝" w:hint="eastAsia"/>
                <w:sz w:val="18"/>
              </w:rPr>
              <w:t xml:space="preserve">　一部改正</w:t>
            </w:r>
          </w:p>
          <w:p w14:paraId="6778EEBE" w14:textId="77777777" w:rsidR="00D62A47" w:rsidRDefault="00D62A47" w:rsidP="00D62A47">
            <w:pPr>
              <w:wordWrap w:val="0"/>
              <w:jc w:val="right"/>
              <w:rPr>
                <w:rFonts w:hAnsi="ＭＳ 明朝"/>
                <w:sz w:val="18"/>
              </w:rPr>
            </w:pPr>
            <w:r w:rsidRPr="00321056">
              <w:rPr>
                <w:rFonts w:hAnsi="ＭＳ 明朝" w:hint="eastAsia"/>
                <w:kern w:val="0"/>
                <w:sz w:val="18"/>
              </w:rPr>
              <w:t>平成18年11月29日</w:t>
            </w:r>
            <w:r>
              <w:rPr>
                <w:rFonts w:hAnsi="ＭＳ 明朝" w:hint="eastAsia"/>
                <w:sz w:val="18"/>
              </w:rPr>
              <w:t xml:space="preserve">　一部改正</w:t>
            </w:r>
          </w:p>
          <w:p w14:paraId="256BD6CD" w14:textId="77777777" w:rsidR="00D62A47" w:rsidRDefault="00D62A47" w:rsidP="00D62A47">
            <w:pPr>
              <w:jc w:val="right"/>
              <w:rPr>
                <w:rFonts w:hAnsi="ＭＳ 明朝"/>
                <w:sz w:val="18"/>
              </w:rPr>
            </w:pPr>
            <w:r w:rsidRPr="00321056">
              <w:rPr>
                <w:rFonts w:hAnsi="ＭＳ 明朝" w:hint="eastAsia"/>
                <w:kern w:val="0"/>
                <w:sz w:val="18"/>
              </w:rPr>
              <w:t>平成19年６月21日</w:t>
            </w:r>
            <w:r>
              <w:rPr>
                <w:rFonts w:hAnsi="ＭＳ 明朝" w:hint="eastAsia"/>
                <w:sz w:val="18"/>
              </w:rPr>
              <w:t xml:space="preserve">　一部改正</w:t>
            </w:r>
          </w:p>
          <w:p w14:paraId="351C3FE7" w14:textId="77777777" w:rsidR="00D62A47" w:rsidRDefault="00D62A47" w:rsidP="00D62A47">
            <w:pPr>
              <w:jc w:val="right"/>
              <w:rPr>
                <w:rFonts w:hAnsi="ＭＳ 明朝"/>
                <w:sz w:val="18"/>
              </w:rPr>
            </w:pPr>
            <w:r w:rsidRPr="00321056">
              <w:rPr>
                <w:rFonts w:hAnsi="ＭＳ 明朝" w:hint="eastAsia"/>
                <w:kern w:val="0"/>
                <w:sz w:val="18"/>
              </w:rPr>
              <w:t>平成19年９月21日</w:t>
            </w:r>
            <w:r>
              <w:rPr>
                <w:rFonts w:hAnsi="ＭＳ 明朝" w:hint="eastAsia"/>
                <w:sz w:val="18"/>
              </w:rPr>
              <w:t xml:space="preserve">　一部改正</w:t>
            </w:r>
          </w:p>
          <w:p w14:paraId="17CC5B0F" w14:textId="77777777" w:rsidR="00D62A47" w:rsidRPr="00D62A47" w:rsidRDefault="00D62A47" w:rsidP="00D62A47">
            <w:pPr>
              <w:jc w:val="right"/>
              <w:rPr>
                <w:rFonts w:hAnsi="ＭＳ 明朝"/>
                <w:sz w:val="18"/>
                <w:u w:val="thick" w:color="FF0000"/>
              </w:rPr>
            </w:pPr>
            <w:r w:rsidRPr="00D62A47">
              <w:rPr>
                <w:rFonts w:hAnsi="ＭＳ 明朝" w:hint="eastAsia"/>
                <w:kern w:val="0"/>
                <w:sz w:val="18"/>
                <w:u w:val="thick" w:color="FF0000"/>
              </w:rPr>
              <w:t>平成20</w:t>
            </w:r>
            <w:r w:rsidR="00214EAB">
              <w:rPr>
                <w:rFonts w:hAnsi="ＭＳ 明朝" w:hint="eastAsia"/>
                <w:kern w:val="0"/>
                <w:sz w:val="18"/>
                <w:u w:val="thick" w:color="FF0000"/>
              </w:rPr>
              <w:t>年</w:t>
            </w:r>
            <w:r w:rsidR="00214EAB" w:rsidRPr="00214EAB">
              <w:rPr>
                <w:rFonts w:hAnsi="ＭＳ 明朝" w:hint="eastAsia"/>
                <w:kern w:val="0"/>
                <w:sz w:val="18"/>
                <w:u w:val="thick" w:color="FF0000"/>
              </w:rPr>
              <w:t>３</w:t>
            </w:r>
            <w:r w:rsidR="00214EAB">
              <w:rPr>
                <w:rFonts w:hAnsi="ＭＳ 明朝" w:hint="eastAsia"/>
                <w:kern w:val="0"/>
                <w:sz w:val="18"/>
                <w:u w:val="thick" w:color="FF0000"/>
              </w:rPr>
              <w:t>月21</w:t>
            </w:r>
            <w:r w:rsidRPr="00D62A47">
              <w:rPr>
                <w:rFonts w:hAnsi="ＭＳ 明朝" w:hint="eastAsia"/>
                <w:kern w:val="0"/>
                <w:sz w:val="18"/>
                <w:u w:val="thick" w:color="FF0000"/>
              </w:rPr>
              <w:t>日</w:t>
            </w:r>
            <w:r w:rsidRPr="00D62A47">
              <w:rPr>
                <w:rFonts w:hAnsi="ＭＳ 明朝" w:hint="eastAsia"/>
                <w:sz w:val="18"/>
                <w:u w:val="thick" w:color="FF0000"/>
              </w:rPr>
              <w:t xml:space="preserve">　一部改正</w:t>
            </w:r>
          </w:p>
          <w:p w14:paraId="15CE15A2" w14:textId="77777777" w:rsidR="00D62A47" w:rsidRDefault="00D62A47" w:rsidP="00D62A47">
            <w:pPr>
              <w:rPr>
                <w:rFonts w:ascii="‚l‚r –¾’©"/>
                <w:spacing w:val="10"/>
                <w:szCs w:val="22"/>
              </w:rPr>
            </w:pPr>
          </w:p>
          <w:p w14:paraId="1E20B0C2" w14:textId="77777777" w:rsidR="00D62A47" w:rsidRPr="007348E8" w:rsidRDefault="00D62A47" w:rsidP="00D62A47">
            <w:pPr>
              <w:rPr>
                <w:rFonts w:ascii="‚l‚r –¾’©"/>
                <w:spacing w:val="10"/>
                <w:szCs w:val="22"/>
              </w:rPr>
            </w:pPr>
          </w:p>
          <w:p w14:paraId="6729D233" w14:textId="77777777" w:rsidR="00D62A47" w:rsidRDefault="00D62A47" w:rsidP="00D62A47">
            <w:pPr>
              <w:ind w:left="240" w:hanging="238"/>
              <w:rPr>
                <w:rFonts w:ascii="ＭＳ ゴシック" w:eastAsia="ＭＳ ゴシック" w:hAnsi="ＭＳ ゴシック"/>
                <w:szCs w:val="22"/>
              </w:rPr>
            </w:pPr>
            <w:r w:rsidRPr="0047089D">
              <w:rPr>
                <w:rFonts w:ascii="ＭＳ ゴシック" w:eastAsia="ＭＳ ゴシック" w:hAnsi="ＭＳ ゴシック" w:hint="eastAsia"/>
                <w:szCs w:val="22"/>
              </w:rPr>
              <w:t>第１条</w:t>
            </w:r>
            <w:r>
              <w:rPr>
                <w:rFonts w:ascii="ＭＳ ゴシック" w:eastAsia="ＭＳ ゴシック" w:hAnsi="ＭＳ ゴシック" w:hint="eastAsia"/>
                <w:szCs w:val="22"/>
              </w:rPr>
              <w:t>～</w:t>
            </w:r>
            <w:r w:rsidRPr="0047089D">
              <w:rPr>
                <w:rFonts w:ascii="ＭＳ ゴシック" w:eastAsia="ＭＳ ゴシック" w:hAnsi="ＭＳ ゴシック" w:hint="eastAsia"/>
                <w:szCs w:val="22"/>
              </w:rPr>
              <w:t>第７条</w:t>
            </w:r>
            <w:r>
              <w:rPr>
                <w:rFonts w:ascii="ＭＳ ゴシック" w:eastAsia="ＭＳ ゴシック" w:hAnsi="ＭＳ ゴシック" w:hint="eastAsia"/>
                <w:szCs w:val="22"/>
              </w:rPr>
              <w:t xml:space="preserve">　（略）</w:t>
            </w:r>
          </w:p>
          <w:p w14:paraId="4A71D28E" w14:textId="77777777" w:rsidR="00D62A47" w:rsidRPr="0047089D" w:rsidRDefault="00D62A47" w:rsidP="00D62A47">
            <w:pPr>
              <w:rPr>
                <w:rFonts w:ascii="‚l‚r –¾’©"/>
                <w:spacing w:val="10"/>
                <w:szCs w:val="22"/>
              </w:rPr>
            </w:pPr>
          </w:p>
          <w:p w14:paraId="0BA77E3C" w14:textId="77777777" w:rsidR="00D62A47" w:rsidRDefault="00D62A47" w:rsidP="00D62A47">
            <w:pPr>
              <w:ind w:left="240" w:hanging="238"/>
              <w:rPr>
                <w:szCs w:val="22"/>
              </w:rPr>
            </w:pPr>
            <w:r w:rsidRPr="0047089D">
              <w:rPr>
                <w:rFonts w:ascii="ＭＳ ゴシック" w:eastAsia="ＭＳ ゴシック" w:hAnsi="ＭＳ ゴシック" w:hint="eastAsia"/>
                <w:szCs w:val="22"/>
              </w:rPr>
              <w:t>第８条</w:t>
            </w:r>
            <w:r w:rsidRPr="0047089D">
              <w:rPr>
                <w:rFonts w:hint="eastAsia"/>
                <w:szCs w:val="22"/>
              </w:rPr>
              <w:t xml:space="preserve">　銀行又は荷為替手形を振り出そうとする者（以下「手形振出人」という。）は、名簿において、</w:t>
            </w:r>
            <w:r>
              <w:rPr>
                <w:rFonts w:hint="eastAsia"/>
                <w:szCs w:val="22"/>
              </w:rPr>
              <w:t>Ｅ</w:t>
            </w:r>
            <w:r w:rsidRPr="00C1693C">
              <w:rPr>
                <w:rFonts w:hint="eastAsia"/>
                <w:szCs w:val="22"/>
              </w:rPr>
              <w:t>Ｅ格、ＥＡ格、ＥＭ格又はＥＦ格</w:t>
            </w:r>
            <w:r w:rsidRPr="0047089D">
              <w:rPr>
                <w:rFonts w:hint="eastAsia"/>
                <w:szCs w:val="22"/>
              </w:rPr>
              <w:t>に格付けされた者（以下「Ｅ格バイヤー」という。）を手形支払人とする荷為替手形（第</w:t>
            </w:r>
            <w:r w:rsidRPr="0047089D">
              <w:rPr>
                <w:szCs w:val="22"/>
              </w:rPr>
              <w:t>16</w:t>
            </w:r>
            <w:r w:rsidRPr="0047089D">
              <w:rPr>
                <w:rFonts w:hint="eastAsia"/>
                <w:szCs w:val="22"/>
              </w:rPr>
              <w:t>条の規定による承認を要するものを除く。）について、「輸出手形保険手続細則」（平成</w:t>
            </w:r>
            <w:r w:rsidRPr="0047089D">
              <w:rPr>
                <w:szCs w:val="22"/>
              </w:rPr>
              <w:t>13</w:t>
            </w:r>
            <w:r w:rsidRPr="0047089D">
              <w:rPr>
                <w:rFonts w:hint="eastAsia"/>
                <w:szCs w:val="22"/>
              </w:rPr>
              <w:t>年４月１日付</w:t>
            </w:r>
            <w:r w:rsidRPr="0047089D">
              <w:rPr>
                <w:szCs w:val="22"/>
              </w:rPr>
              <w:t>01-</w:t>
            </w:r>
            <w:r w:rsidRPr="0047089D">
              <w:rPr>
                <w:rFonts w:hint="eastAsia"/>
                <w:szCs w:val="22"/>
              </w:rPr>
              <w:t>制度</w:t>
            </w:r>
            <w:r w:rsidRPr="0047089D">
              <w:rPr>
                <w:szCs w:val="22"/>
              </w:rPr>
              <w:t>00029</w:t>
            </w:r>
            <w:r w:rsidRPr="0047089D">
              <w:rPr>
                <w:rFonts w:hint="eastAsia"/>
                <w:szCs w:val="22"/>
              </w:rPr>
              <w:t>）（以下「手続細則」という。）第３条第２項の規定に基づく確認を受</w:t>
            </w:r>
            <w:r w:rsidRPr="0047089D">
              <w:rPr>
                <w:rFonts w:hint="eastAsia"/>
                <w:szCs w:val="22"/>
              </w:rPr>
              <w:lastRenderedPageBreak/>
              <w:t>けようとするときは、別紙様式第１「個別保証枠確認申請書」（以下「確認申請書」という。）１通及び輸出契約書若しくは輸出契約以前にあっては注文書又はこれらに準ずる書類の写し１通を</w:t>
            </w:r>
            <w:r w:rsidRPr="008701BD">
              <w:rPr>
                <w:rFonts w:hAnsi="ＭＳ 明朝" w:hint="eastAsia"/>
                <w:szCs w:val="22"/>
                <w:u w:val="thick" w:color="FF0000"/>
              </w:rPr>
              <w:t>日本貿易保険</w:t>
            </w:r>
            <w:r w:rsidRPr="0047089D">
              <w:rPr>
                <w:rFonts w:hint="eastAsia"/>
                <w:szCs w:val="22"/>
              </w:rPr>
              <w:t>に直接又はファクシミリにより提出するものとする。</w:t>
            </w:r>
          </w:p>
          <w:p w14:paraId="33A285CF" w14:textId="77777777" w:rsidR="003B20CB" w:rsidRDefault="003B20CB" w:rsidP="00FC5200">
            <w:pPr>
              <w:rPr>
                <w:rFonts w:ascii="‚l‚r –¾’©"/>
                <w:spacing w:val="10"/>
                <w:szCs w:val="22"/>
              </w:rPr>
            </w:pPr>
          </w:p>
          <w:p w14:paraId="7CF43102" w14:textId="77777777" w:rsidR="00672992" w:rsidRPr="00672992" w:rsidRDefault="00672992" w:rsidP="00FC5200">
            <w:pPr>
              <w:rPr>
                <w:rFonts w:ascii="‚l‚r –¾’©"/>
                <w:spacing w:val="10"/>
                <w:szCs w:val="22"/>
              </w:rPr>
            </w:pPr>
          </w:p>
          <w:p w14:paraId="3F091FA0" w14:textId="77777777" w:rsidR="00D62A47" w:rsidRPr="0047089D" w:rsidRDefault="00D62A47" w:rsidP="00D62A47">
            <w:pPr>
              <w:ind w:left="240" w:hanging="238"/>
              <w:rPr>
                <w:rFonts w:ascii="‚l‚r –¾’©"/>
                <w:spacing w:val="10"/>
                <w:szCs w:val="22"/>
              </w:rPr>
            </w:pPr>
            <w:r w:rsidRPr="0047089D">
              <w:rPr>
                <w:rFonts w:hint="eastAsia"/>
                <w:szCs w:val="22"/>
              </w:rPr>
              <w:t>２　前項の規定は、輸出手形保険の保険関係が成立している荷為替手形の手形支払人を、Ｅ格バイヤーに変更する場合に準用する。</w:t>
            </w:r>
          </w:p>
          <w:p w14:paraId="5C0F0761" w14:textId="77777777" w:rsidR="00D62A47" w:rsidRPr="0047089D" w:rsidRDefault="00D62A47" w:rsidP="00D62A47">
            <w:pPr>
              <w:ind w:left="240" w:hanging="238"/>
              <w:rPr>
                <w:rFonts w:ascii="‚l‚r –¾’©"/>
                <w:spacing w:val="10"/>
                <w:szCs w:val="22"/>
              </w:rPr>
            </w:pPr>
            <w:r w:rsidRPr="0047089D">
              <w:rPr>
                <w:rFonts w:hAnsi="Times New Roman" w:hint="eastAsia"/>
                <w:szCs w:val="22"/>
              </w:rPr>
              <w:t>３</w:t>
            </w:r>
            <w:r w:rsidRPr="0047089D">
              <w:rPr>
                <w:rFonts w:hint="eastAsia"/>
                <w:szCs w:val="22"/>
              </w:rPr>
              <w:t xml:space="preserve">　</w:t>
            </w:r>
            <w:r w:rsidR="00D959DB" w:rsidRPr="008701BD">
              <w:rPr>
                <w:rFonts w:hAnsi="ＭＳ 明朝" w:hint="eastAsia"/>
                <w:szCs w:val="22"/>
                <w:u w:val="thick" w:color="FF0000"/>
              </w:rPr>
              <w:t>日本貿易保険</w:t>
            </w:r>
            <w:r w:rsidRPr="0047089D">
              <w:rPr>
                <w:rFonts w:hint="eastAsia"/>
                <w:szCs w:val="22"/>
              </w:rPr>
              <w:t>は、第１項又は第９条の規定による申請があった場合は、保証枠残高の範囲内において確認する旨又は保証枠残高がないときは確認できない旨を、別紙様式第２「個別保証枠確認証」（以下「確認証」という。）により申請者に回答する。</w:t>
            </w:r>
          </w:p>
          <w:p w14:paraId="479AEE4D" w14:textId="77777777" w:rsidR="00D62A47" w:rsidRPr="0047089D" w:rsidRDefault="00D62A47" w:rsidP="00D62A47">
            <w:pPr>
              <w:ind w:left="240" w:hanging="238"/>
              <w:rPr>
                <w:rFonts w:ascii="‚l‚r –¾’©"/>
                <w:spacing w:val="10"/>
                <w:szCs w:val="22"/>
              </w:rPr>
            </w:pPr>
            <w:r w:rsidRPr="0047089D">
              <w:rPr>
                <w:rFonts w:hint="eastAsia"/>
                <w:szCs w:val="22"/>
              </w:rPr>
              <w:t>４　前項の確認の有効期間は、当該確認をした日から３月とする。ただし、当該確認に係る手形支払人が名簿において</w:t>
            </w:r>
            <w:r>
              <w:rPr>
                <w:rFonts w:hint="eastAsia"/>
                <w:szCs w:val="22"/>
              </w:rPr>
              <w:t>Ｅ</w:t>
            </w:r>
            <w:r w:rsidRPr="00C1693C">
              <w:rPr>
                <w:rFonts w:hint="eastAsia"/>
                <w:szCs w:val="22"/>
              </w:rPr>
              <w:t>Ｅ格、ＥＡ格、ＥＭ格</w:t>
            </w:r>
            <w:r>
              <w:rPr>
                <w:rFonts w:hint="eastAsia"/>
                <w:szCs w:val="22"/>
              </w:rPr>
              <w:t>及び</w:t>
            </w:r>
            <w:r w:rsidRPr="00C1693C">
              <w:rPr>
                <w:rFonts w:hint="eastAsia"/>
                <w:szCs w:val="22"/>
              </w:rPr>
              <w:t>ＥＦ格</w:t>
            </w:r>
            <w:r w:rsidRPr="0047089D">
              <w:rPr>
                <w:rFonts w:hint="eastAsia"/>
                <w:szCs w:val="22"/>
              </w:rPr>
              <w:t>以外に格付されたとき又は名簿から削除されたときは、その日以降当該確認は無効とする。</w:t>
            </w:r>
          </w:p>
          <w:p w14:paraId="1DB4E68D" w14:textId="77777777" w:rsidR="00D62A47" w:rsidRDefault="00D62A47" w:rsidP="00D62A47">
            <w:pPr>
              <w:ind w:left="240" w:hanging="238"/>
              <w:rPr>
                <w:szCs w:val="22"/>
              </w:rPr>
            </w:pPr>
            <w:r w:rsidRPr="0047089D">
              <w:rPr>
                <w:rFonts w:hint="eastAsia"/>
                <w:szCs w:val="22"/>
              </w:rPr>
              <w:t xml:space="preserve">　　なお、有効期間の延長は行わない。</w:t>
            </w:r>
          </w:p>
          <w:p w14:paraId="3FFD7C40" w14:textId="77777777" w:rsidR="00D62A47" w:rsidRPr="0047089D" w:rsidRDefault="00D62A47" w:rsidP="00D62A47">
            <w:pPr>
              <w:ind w:left="240" w:hanging="238"/>
              <w:rPr>
                <w:rFonts w:ascii="‚l‚r –¾’©"/>
                <w:spacing w:val="10"/>
                <w:szCs w:val="22"/>
              </w:rPr>
            </w:pPr>
            <w:r>
              <w:rPr>
                <w:rFonts w:hint="eastAsia"/>
                <w:szCs w:val="22"/>
              </w:rPr>
              <w:t>５　この章に規定する手続きについて電子情報処理組織を使用して行う場合は、日本貿易保険が別に定める「ＷＥＢ申請サービスの利用について」によるものとする。</w:t>
            </w:r>
          </w:p>
          <w:p w14:paraId="7A947299" w14:textId="77777777" w:rsidR="00D959DB" w:rsidRPr="0047089D" w:rsidRDefault="00D959DB" w:rsidP="00D959DB">
            <w:pPr>
              <w:ind w:left="240" w:hanging="238"/>
              <w:rPr>
                <w:rFonts w:ascii="‚l‚r –¾’©"/>
                <w:spacing w:val="10"/>
                <w:szCs w:val="22"/>
              </w:rPr>
            </w:pPr>
            <w:r w:rsidRPr="0047089D">
              <w:rPr>
                <w:rFonts w:ascii="ＭＳ ゴシック" w:eastAsia="ＭＳ ゴシック" w:hAnsi="ＭＳ ゴシック" w:hint="eastAsia"/>
                <w:szCs w:val="22"/>
              </w:rPr>
              <w:t>第９条</w:t>
            </w:r>
            <w:r w:rsidRPr="0047089D">
              <w:rPr>
                <w:rFonts w:hint="eastAsia"/>
                <w:szCs w:val="22"/>
              </w:rPr>
              <w:t xml:space="preserve">　荷為替手形の手形金額が確認申請後買取日までに前条第３項の規定による確認に係る手形金額（以下「確認金額」という。）を超えた場合において、当該手形について輸出手形保険の保険関係を成立させようとするときは、新たに当該手形金額について確認を申請しなければならない。ただし、その増加金額が確認金額の</w:t>
            </w:r>
            <w:r w:rsidRPr="0047089D">
              <w:rPr>
                <w:szCs w:val="22"/>
              </w:rPr>
              <w:t>100</w:t>
            </w:r>
            <w:r w:rsidRPr="0047089D">
              <w:rPr>
                <w:rFonts w:hint="eastAsia"/>
                <w:szCs w:val="22"/>
              </w:rPr>
              <w:t>分の５以内の場合は、この限りではない。</w:t>
            </w:r>
          </w:p>
          <w:p w14:paraId="2BFD3F22" w14:textId="77777777" w:rsidR="00D959DB" w:rsidRPr="0047089D" w:rsidRDefault="00D959DB" w:rsidP="00D959DB">
            <w:pPr>
              <w:ind w:left="240" w:hanging="238"/>
              <w:rPr>
                <w:rFonts w:ascii="‚l‚r –¾’©"/>
                <w:spacing w:val="10"/>
                <w:szCs w:val="22"/>
              </w:rPr>
            </w:pPr>
            <w:r w:rsidRPr="0047089D">
              <w:rPr>
                <w:rFonts w:hint="eastAsia"/>
                <w:szCs w:val="22"/>
              </w:rPr>
              <w:t xml:space="preserve">　　なお、確認申請手続については、前条第１項の規定を準用する。</w:t>
            </w:r>
          </w:p>
          <w:p w14:paraId="2D6BD664" w14:textId="77777777" w:rsidR="00D959DB" w:rsidRPr="0047089D" w:rsidRDefault="00D959DB" w:rsidP="00D959DB">
            <w:pPr>
              <w:ind w:left="240" w:hanging="238"/>
              <w:rPr>
                <w:rFonts w:ascii="‚l‚r –¾’©"/>
                <w:spacing w:val="10"/>
                <w:szCs w:val="22"/>
              </w:rPr>
            </w:pPr>
            <w:r w:rsidRPr="0047089D">
              <w:rPr>
                <w:rFonts w:ascii="ＭＳ ゴシック" w:eastAsia="ＭＳ ゴシック" w:hAnsi="ＭＳ ゴシック" w:hint="eastAsia"/>
                <w:szCs w:val="22"/>
              </w:rPr>
              <w:t>第</w:t>
            </w:r>
            <w:r w:rsidRPr="0047089D">
              <w:rPr>
                <w:rFonts w:ascii="ＭＳ ゴシック" w:eastAsia="ＭＳ ゴシック" w:hAnsi="ＭＳ ゴシック"/>
                <w:szCs w:val="22"/>
              </w:rPr>
              <w:t>10</w:t>
            </w:r>
            <w:r w:rsidRPr="0047089D">
              <w:rPr>
                <w:rFonts w:ascii="ＭＳ ゴシック" w:eastAsia="ＭＳ ゴシック" w:hAnsi="ＭＳ ゴシック" w:hint="eastAsia"/>
                <w:szCs w:val="22"/>
              </w:rPr>
              <w:t>条</w:t>
            </w:r>
            <w:r w:rsidRPr="0047089D">
              <w:rPr>
                <w:rFonts w:hint="eastAsia"/>
                <w:szCs w:val="22"/>
              </w:rPr>
              <w:t xml:space="preserve">　第８条第３項の規定により申請者に通知した確認証の誤記等による記載内容の訂正又は変更の取扱いは、次の各号による。</w:t>
            </w:r>
          </w:p>
          <w:p w14:paraId="1D0C8868" w14:textId="77777777" w:rsidR="00D959DB" w:rsidRPr="0047089D" w:rsidRDefault="00D959DB" w:rsidP="00D959DB">
            <w:pPr>
              <w:ind w:left="480" w:hanging="238"/>
              <w:rPr>
                <w:rFonts w:ascii="‚l‚r –¾’©"/>
                <w:spacing w:val="10"/>
                <w:szCs w:val="22"/>
              </w:rPr>
            </w:pPr>
            <w:r w:rsidRPr="0047089D">
              <w:rPr>
                <w:rFonts w:hint="eastAsia"/>
                <w:szCs w:val="22"/>
              </w:rPr>
              <w:t>一　確認証の記載内容のうち「手形支払人」又は「手形振出人」の社</w:t>
            </w:r>
            <w:r w:rsidRPr="0047089D">
              <w:rPr>
                <w:rFonts w:hint="eastAsia"/>
                <w:szCs w:val="22"/>
              </w:rPr>
              <w:lastRenderedPageBreak/>
              <w:t>名若しくは名称又は住所に訂正又は変更があったときは、当該手形の買取通知書の提出日までに、確認証の原本及びその事実を証明する書類並びに別紙様式第３「個別保証枠確認証の内容訂正変更通知書」（以下「内容訂正変更通知書」という。）各１通を</w:t>
            </w:r>
            <w:r w:rsidR="00672992">
              <w:rPr>
                <w:rFonts w:hAnsi="ＭＳ 明朝" w:hint="eastAsia"/>
                <w:szCs w:val="22"/>
                <w:u w:val="thick" w:color="FF0000"/>
              </w:rPr>
              <w:t>日本貿易保険</w:t>
            </w:r>
            <w:r w:rsidRPr="0047089D">
              <w:rPr>
                <w:rFonts w:hint="eastAsia"/>
                <w:szCs w:val="22"/>
              </w:rPr>
              <w:t>に提出すること。</w:t>
            </w:r>
          </w:p>
          <w:p w14:paraId="04D9BB9A" w14:textId="77777777" w:rsidR="00D959DB" w:rsidRPr="0047089D" w:rsidRDefault="00D959DB" w:rsidP="00D959DB">
            <w:pPr>
              <w:ind w:left="480" w:hanging="238"/>
              <w:rPr>
                <w:rFonts w:ascii="‚l‚r –¾’©"/>
                <w:spacing w:val="10"/>
                <w:szCs w:val="22"/>
              </w:rPr>
            </w:pPr>
            <w:r w:rsidRPr="0047089D">
              <w:rPr>
                <w:rFonts w:hint="eastAsia"/>
                <w:szCs w:val="22"/>
              </w:rPr>
              <w:t>二　確認証の手形支払人又は手形振出人を変更したときは、当該確認証は無効とする。この場合にあっては、速やかに別紙様式第４による「輸出手形保険（決済／枠戻）通知書」（以下「決済等通知書」という。）を提出すること。</w:t>
            </w:r>
          </w:p>
          <w:p w14:paraId="2FFEB0CE" w14:textId="77777777" w:rsidR="00D959DB" w:rsidRPr="0047089D" w:rsidRDefault="00D959DB" w:rsidP="00D959DB">
            <w:pPr>
              <w:ind w:left="480" w:hanging="238"/>
              <w:rPr>
                <w:rFonts w:ascii="‚l‚r –¾’©"/>
                <w:spacing w:val="10"/>
                <w:szCs w:val="22"/>
              </w:rPr>
            </w:pPr>
            <w:r w:rsidRPr="0047089D">
              <w:rPr>
                <w:rFonts w:hint="eastAsia"/>
                <w:szCs w:val="22"/>
              </w:rPr>
              <w:t>三　確認証の記載内容のうち「船積（予定）日」の変更又は確認証の手形金額の表示通貨の変更（確認金額の範囲内の変更に限る。）については、内容訂正変更通知書の提出を要しない。</w:t>
            </w:r>
            <w:r w:rsidRPr="0047089D">
              <w:rPr>
                <w:szCs w:val="22"/>
              </w:rPr>
              <w:t xml:space="preserve"> </w:t>
            </w:r>
          </w:p>
          <w:p w14:paraId="58D1889B" w14:textId="77777777" w:rsidR="00D959DB" w:rsidRDefault="00D959DB" w:rsidP="00D959DB">
            <w:pPr>
              <w:ind w:left="240" w:hanging="238"/>
              <w:rPr>
                <w:szCs w:val="22"/>
              </w:rPr>
            </w:pPr>
            <w:r w:rsidRPr="0047089D">
              <w:rPr>
                <w:rFonts w:ascii="ＭＳ ゴシック" w:eastAsia="ＭＳ ゴシック" w:hAnsi="ＭＳ ゴシック" w:hint="eastAsia"/>
                <w:szCs w:val="22"/>
              </w:rPr>
              <w:t>第</w:t>
            </w:r>
            <w:r w:rsidRPr="0047089D">
              <w:rPr>
                <w:rFonts w:ascii="ＭＳ ゴシック" w:eastAsia="ＭＳ ゴシック" w:hAnsi="ＭＳ ゴシック"/>
                <w:szCs w:val="22"/>
              </w:rPr>
              <w:t>11</w:t>
            </w:r>
            <w:r w:rsidRPr="0047089D">
              <w:rPr>
                <w:rFonts w:ascii="ＭＳ ゴシック" w:eastAsia="ＭＳ ゴシック" w:hAnsi="ＭＳ ゴシック" w:hint="eastAsia"/>
                <w:szCs w:val="22"/>
              </w:rPr>
              <w:t>条</w:t>
            </w:r>
            <w:r w:rsidRPr="0047089D">
              <w:rPr>
                <w:rFonts w:hint="eastAsia"/>
                <w:szCs w:val="22"/>
              </w:rPr>
              <w:t xml:space="preserve">　銀行は、第８条第３項の規定による確認を受けた荷為替手形について輸出手形保険の保険関係を成立させた場合において、当該手形の手形金額の全部又は一部が決済されたとき、当該手形が振出人により買戻されたとき又は当該手形の支払人に変更があったときは、その事実を知った日から起算し、日曜日、国民の祝日に関する法律（昭和</w:t>
            </w:r>
            <w:r w:rsidRPr="0047089D">
              <w:rPr>
                <w:szCs w:val="22"/>
              </w:rPr>
              <w:t>23</w:t>
            </w:r>
            <w:r w:rsidRPr="0047089D">
              <w:rPr>
                <w:rFonts w:hint="eastAsia"/>
                <w:szCs w:val="22"/>
              </w:rPr>
              <w:t>年法律第</w:t>
            </w:r>
            <w:r w:rsidRPr="0047089D">
              <w:rPr>
                <w:szCs w:val="22"/>
              </w:rPr>
              <w:t>178</w:t>
            </w:r>
            <w:r w:rsidRPr="0047089D">
              <w:rPr>
                <w:rFonts w:hint="eastAsia"/>
                <w:szCs w:val="22"/>
              </w:rPr>
              <w:t>号）に規定する休日、</w:t>
            </w:r>
            <w:r w:rsidRPr="0047089D">
              <w:rPr>
                <w:szCs w:val="22"/>
              </w:rPr>
              <w:t>12</w:t>
            </w:r>
            <w:r w:rsidRPr="0047089D">
              <w:rPr>
                <w:rFonts w:hint="eastAsia"/>
                <w:szCs w:val="22"/>
              </w:rPr>
              <w:t>月</w:t>
            </w:r>
            <w:r w:rsidRPr="0047089D">
              <w:rPr>
                <w:szCs w:val="22"/>
              </w:rPr>
              <w:t>29</w:t>
            </w:r>
            <w:r w:rsidRPr="0047089D">
              <w:rPr>
                <w:rFonts w:hint="eastAsia"/>
                <w:szCs w:val="22"/>
              </w:rPr>
              <w:t>日から１月３日並びに土曜日（以下「休日</w:t>
            </w:r>
            <w:r>
              <w:rPr>
                <w:rFonts w:hint="eastAsia"/>
                <w:szCs w:val="22"/>
              </w:rPr>
              <w:t>等」という。）は算入せず５日以内に決済等通知書１通を</w:t>
            </w:r>
            <w:r w:rsidR="00672992">
              <w:rPr>
                <w:rFonts w:hAnsi="ＭＳ 明朝" w:hint="eastAsia"/>
                <w:szCs w:val="22"/>
                <w:u w:val="thick" w:color="FF0000"/>
              </w:rPr>
              <w:t>日本貿易保険</w:t>
            </w:r>
            <w:r w:rsidRPr="0047089D">
              <w:rPr>
                <w:rFonts w:hint="eastAsia"/>
                <w:szCs w:val="22"/>
              </w:rPr>
              <w:t>に提出しなければならない。ただし、当該手形の支払人が名簿において</w:t>
            </w:r>
            <w:r>
              <w:rPr>
                <w:rFonts w:hint="eastAsia"/>
                <w:szCs w:val="22"/>
              </w:rPr>
              <w:t>Ｅ</w:t>
            </w:r>
            <w:r w:rsidRPr="00C1693C">
              <w:rPr>
                <w:rFonts w:hint="eastAsia"/>
                <w:szCs w:val="22"/>
              </w:rPr>
              <w:t>Ｅ格、ＥＡ格、ＥＭ格</w:t>
            </w:r>
            <w:r>
              <w:rPr>
                <w:rFonts w:hint="eastAsia"/>
                <w:szCs w:val="22"/>
              </w:rPr>
              <w:t>及び</w:t>
            </w:r>
            <w:r w:rsidRPr="00C1693C">
              <w:rPr>
                <w:rFonts w:hint="eastAsia"/>
                <w:szCs w:val="22"/>
              </w:rPr>
              <w:t>ＥＦ格</w:t>
            </w:r>
            <w:r w:rsidRPr="0047089D">
              <w:rPr>
                <w:rFonts w:hint="eastAsia"/>
                <w:szCs w:val="22"/>
              </w:rPr>
              <w:t>以外に格付された場合又は約款第</w:t>
            </w:r>
            <w:r w:rsidRPr="0047089D">
              <w:rPr>
                <w:szCs w:val="22"/>
              </w:rPr>
              <w:t>11</w:t>
            </w:r>
            <w:r w:rsidRPr="0047089D">
              <w:rPr>
                <w:rFonts w:hint="eastAsia"/>
                <w:szCs w:val="22"/>
              </w:rPr>
              <w:t>条に規定する損失発生通知書を提出した場合は、この限りでない。</w:t>
            </w:r>
          </w:p>
          <w:p w14:paraId="79727DDE" w14:textId="77777777" w:rsidR="00D959DB" w:rsidRPr="0047089D" w:rsidRDefault="00D959DB" w:rsidP="00D959DB">
            <w:pPr>
              <w:ind w:left="240" w:hanging="238"/>
              <w:rPr>
                <w:rFonts w:ascii="‚l‚r –¾’©"/>
                <w:spacing w:val="10"/>
                <w:szCs w:val="22"/>
              </w:rPr>
            </w:pPr>
          </w:p>
          <w:p w14:paraId="3853AC81" w14:textId="77777777" w:rsidR="00D959DB" w:rsidRDefault="00D959DB" w:rsidP="00D959DB">
            <w:pPr>
              <w:ind w:left="240" w:hanging="238"/>
              <w:rPr>
                <w:szCs w:val="22"/>
              </w:rPr>
            </w:pPr>
            <w:r w:rsidRPr="0047089D">
              <w:rPr>
                <w:rFonts w:ascii="ＭＳ ゴシック" w:eastAsia="ＭＳ ゴシック" w:hAnsi="ＭＳ ゴシック" w:hint="eastAsia"/>
                <w:szCs w:val="22"/>
              </w:rPr>
              <w:t>第</w:t>
            </w:r>
            <w:r w:rsidRPr="0047089D">
              <w:rPr>
                <w:rFonts w:ascii="ＭＳ ゴシック" w:eastAsia="ＭＳ ゴシック" w:hAnsi="ＭＳ ゴシック"/>
                <w:szCs w:val="22"/>
              </w:rPr>
              <w:t>12</w:t>
            </w:r>
            <w:r w:rsidRPr="0047089D">
              <w:rPr>
                <w:rFonts w:ascii="ＭＳ ゴシック" w:eastAsia="ＭＳ ゴシック" w:hAnsi="ＭＳ ゴシック" w:hint="eastAsia"/>
                <w:szCs w:val="22"/>
              </w:rPr>
              <w:t>条</w:t>
            </w:r>
            <w:r w:rsidRPr="0047089D">
              <w:rPr>
                <w:rFonts w:hint="eastAsia"/>
                <w:szCs w:val="22"/>
              </w:rPr>
              <w:t xml:space="preserve">　第８条第３項の規定による確認を受けた銀行又は手形振出人は、確認金額の全部又は一部について輸出手形保険の保険関係を成立させなかったときは、有効期限前にあっては速やかに、有効期間終了後にあってはその有効期間が終了した日から、休日等は算入せず５日以内に、決済等通知書１通、当該理由を記載した書面１通（有効期限前において確認金額の全部について輸出手形保険の保険関係を成立</w:t>
            </w:r>
            <w:r w:rsidRPr="0047089D">
              <w:rPr>
                <w:rFonts w:hint="eastAsia"/>
                <w:szCs w:val="22"/>
              </w:rPr>
              <w:lastRenderedPageBreak/>
              <w:t>させなかった場合は確認証を添付のこと。）を</w:t>
            </w:r>
            <w:r w:rsidR="00672992">
              <w:rPr>
                <w:rFonts w:hAnsi="ＭＳ 明朝" w:hint="eastAsia"/>
                <w:szCs w:val="22"/>
                <w:u w:val="thick" w:color="FF0000"/>
              </w:rPr>
              <w:t>日本貿易保険</w:t>
            </w:r>
            <w:r w:rsidRPr="0047089D">
              <w:rPr>
                <w:rFonts w:hint="eastAsia"/>
                <w:szCs w:val="22"/>
              </w:rPr>
              <w:t>に提出しなければならない。ただし、確認金額の</w:t>
            </w:r>
            <w:r w:rsidRPr="0047089D">
              <w:rPr>
                <w:szCs w:val="22"/>
              </w:rPr>
              <w:t>100</w:t>
            </w:r>
            <w:r w:rsidRPr="0047089D">
              <w:rPr>
                <w:rFonts w:hint="eastAsia"/>
                <w:szCs w:val="22"/>
              </w:rPr>
              <w:t>分の５以内の額について輸出手形保険の保険関係を成立させなかった場合又は確認に係る支払人が名簿において</w:t>
            </w:r>
            <w:r>
              <w:rPr>
                <w:rFonts w:hint="eastAsia"/>
                <w:szCs w:val="22"/>
              </w:rPr>
              <w:t>Ｅ</w:t>
            </w:r>
            <w:r w:rsidRPr="00C1693C">
              <w:rPr>
                <w:rFonts w:hint="eastAsia"/>
                <w:szCs w:val="22"/>
              </w:rPr>
              <w:t>Ｅ格、ＥＡ格、ＥＭ格</w:t>
            </w:r>
            <w:r>
              <w:rPr>
                <w:rFonts w:hint="eastAsia"/>
                <w:szCs w:val="22"/>
              </w:rPr>
              <w:t>及び</w:t>
            </w:r>
            <w:r w:rsidRPr="00C1693C">
              <w:rPr>
                <w:rFonts w:hint="eastAsia"/>
                <w:szCs w:val="22"/>
              </w:rPr>
              <w:t>ＥＦ格</w:t>
            </w:r>
            <w:r w:rsidRPr="0047089D">
              <w:rPr>
                <w:rFonts w:hint="eastAsia"/>
                <w:szCs w:val="22"/>
              </w:rPr>
              <w:t>以外に格付された場合は、この限りでない。</w:t>
            </w:r>
          </w:p>
          <w:p w14:paraId="7D0D9844" w14:textId="77777777" w:rsidR="00D959DB" w:rsidRDefault="00D959DB" w:rsidP="00D959DB">
            <w:pPr>
              <w:ind w:left="240" w:hanging="238"/>
              <w:rPr>
                <w:rFonts w:ascii="‚l‚r –¾’©"/>
                <w:spacing w:val="10"/>
                <w:szCs w:val="22"/>
              </w:rPr>
            </w:pPr>
          </w:p>
          <w:p w14:paraId="0D976CE1" w14:textId="77777777" w:rsidR="00D959DB" w:rsidRPr="0047089D" w:rsidRDefault="00D959DB" w:rsidP="00D959DB">
            <w:pPr>
              <w:ind w:left="240" w:hanging="238"/>
              <w:rPr>
                <w:rFonts w:ascii="‚l‚r –¾’©"/>
                <w:spacing w:val="10"/>
                <w:szCs w:val="22"/>
              </w:rPr>
            </w:pPr>
          </w:p>
          <w:p w14:paraId="0538B71A" w14:textId="77777777" w:rsidR="00D959DB" w:rsidRDefault="00D959DB" w:rsidP="00D959DB">
            <w:pPr>
              <w:ind w:left="240" w:hanging="238"/>
              <w:rPr>
                <w:szCs w:val="22"/>
              </w:rPr>
            </w:pPr>
            <w:r w:rsidRPr="0047089D">
              <w:rPr>
                <w:rFonts w:ascii="ＭＳ ゴシック" w:eastAsia="ＭＳ ゴシック" w:hAnsi="ＭＳ ゴシック" w:hint="eastAsia"/>
                <w:szCs w:val="22"/>
              </w:rPr>
              <w:t>第</w:t>
            </w:r>
            <w:r w:rsidRPr="0047089D">
              <w:rPr>
                <w:rFonts w:ascii="ＭＳ ゴシック" w:eastAsia="ＭＳ ゴシック" w:hAnsi="ＭＳ ゴシック"/>
                <w:szCs w:val="22"/>
              </w:rPr>
              <w:t>13</w:t>
            </w:r>
            <w:r w:rsidRPr="0047089D">
              <w:rPr>
                <w:rFonts w:ascii="ＭＳ ゴシック" w:eastAsia="ＭＳ ゴシック" w:hAnsi="ＭＳ ゴシック" w:hint="eastAsia"/>
                <w:szCs w:val="22"/>
              </w:rPr>
              <w:t>条</w:t>
            </w:r>
            <w:r>
              <w:rPr>
                <w:rFonts w:ascii="ＭＳ ゴシック" w:eastAsia="ＭＳ ゴシック" w:hAnsi="ＭＳ ゴシック" w:hint="eastAsia"/>
                <w:szCs w:val="22"/>
              </w:rPr>
              <w:t>～</w:t>
            </w:r>
            <w:r w:rsidRPr="0047089D">
              <w:rPr>
                <w:rFonts w:ascii="ＭＳ ゴシック" w:eastAsia="ＭＳ ゴシック" w:hAnsi="ＭＳ ゴシック" w:hint="eastAsia"/>
                <w:szCs w:val="22"/>
              </w:rPr>
              <w:t>第</w:t>
            </w:r>
            <w:r w:rsidRPr="0047089D">
              <w:rPr>
                <w:rFonts w:ascii="ＭＳ ゴシック" w:eastAsia="ＭＳ ゴシック" w:hAnsi="ＭＳ ゴシック"/>
                <w:szCs w:val="22"/>
              </w:rPr>
              <w:t>51</w:t>
            </w:r>
            <w:r w:rsidRPr="0047089D">
              <w:rPr>
                <w:rFonts w:ascii="ＭＳ ゴシック" w:eastAsia="ＭＳ ゴシック" w:hAnsi="ＭＳ ゴシック" w:hint="eastAsia"/>
                <w:szCs w:val="22"/>
              </w:rPr>
              <w:t>条</w:t>
            </w:r>
            <w:r w:rsidRPr="0047089D">
              <w:rPr>
                <w:rFonts w:hint="eastAsia"/>
                <w:szCs w:val="22"/>
              </w:rPr>
              <w:t xml:space="preserve">　</w:t>
            </w:r>
            <w:r>
              <w:rPr>
                <w:rFonts w:hint="eastAsia"/>
                <w:szCs w:val="22"/>
              </w:rPr>
              <w:t>（略）</w:t>
            </w:r>
          </w:p>
          <w:p w14:paraId="6BD51F3C" w14:textId="77777777" w:rsidR="00D959DB" w:rsidRDefault="00D959DB" w:rsidP="00D959DB">
            <w:pPr>
              <w:rPr>
                <w:szCs w:val="22"/>
              </w:rPr>
            </w:pPr>
          </w:p>
          <w:p w14:paraId="6A1C22E0" w14:textId="77777777" w:rsidR="00533E8A" w:rsidRDefault="00533E8A" w:rsidP="008701BD"/>
          <w:p w14:paraId="5472E2BC" w14:textId="77777777" w:rsidR="00B77CCF" w:rsidRPr="00A82850" w:rsidRDefault="00B77CCF" w:rsidP="00B77CCF">
            <w:pPr>
              <w:ind w:left="420" w:firstLine="2"/>
              <w:rPr>
                <w:rFonts w:ascii="ＭＳ ゴシック" w:eastAsia="ＭＳ ゴシック" w:hAnsi="ＭＳ ゴシック"/>
                <w:spacing w:val="10"/>
                <w:szCs w:val="22"/>
                <w:u w:val="thick" w:color="FF0000"/>
              </w:rPr>
            </w:pPr>
            <w:r w:rsidRPr="00A82850">
              <w:rPr>
                <w:rFonts w:ascii="ＭＳ ゴシック" w:eastAsia="ＭＳ ゴシック" w:hAnsi="ＭＳ ゴシック" w:hint="eastAsia"/>
                <w:szCs w:val="22"/>
                <w:u w:val="thick" w:color="FF0000"/>
              </w:rPr>
              <w:t>附　則</w:t>
            </w:r>
            <w:r w:rsidRPr="00A82850">
              <w:rPr>
                <w:rFonts w:ascii="ＭＳ ゴシック" w:eastAsia="ＭＳ ゴシック" w:hAnsi="ＭＳ ゴシック"/>
                <w:szCs w:val="22"/>
                <w:u w:val="thick" w:color="FF0000"/>
              </w:rPr>
              <w:t xml:space="preserve"> </w:t>
            </w:r>
          </w:p>
          <w:p w14:paraId="56712DB2" w14:textId="77777777" w:rsidR="00531BEF" w:rsidRPr="00A82850" w:rsidRDefault="00B77CCF" w:rsidP="00B77CCF">
            <w:pPr>
              <w:ind w:firstLineChars="100" w:firstLine="180"/>
              <w:rPr>
                <w:rFonts w:hAnsi="ＭＳ 明朝"/>
                <w:szCs w:val="22"/>
                <w:u w:val="thick" w:color="FF0000"/>
              </w:rPr>
            </w:pPr>
            <w:r w:rsidRPr="00A82850">
              <w:rPr>
                <w:rFonts w:hAnsi="ＭＳ 明朝" w:hint="eastAsia"/>
                <w:szCs w:val="22"/>
                <w:u w:val="thick" w:color="FF0000"/>
              </w:rPr>
              <w:t>この改正は、平成</w:t>
            </w:r>
            <w:r w:rsidR="00FF3311">
              <w:rPr>
                <w:rFonts w:hAnsi="ＭＳ 明朝" w:hint="eastAsia"/>
                <w:szCs w:val="22"/>
                <w:u w:val="thick" w:color="FF0000"/>
              </w:rPr>
              <w:t>20</w:t>
            </w:r>
            <w:r w:rsidRPr="00A82850">
              <w:rPr>
                <w:rFonts w:hAnsi="ＭＳ 明朝" w:hint="eastAsia"/>
                <w:szCs w:val="22"/>
                <w:u w:val="thick" w:color="FF0000"/>
              </w:rPr>
              <w:t>年</w:t>
            </w:r>
            <w:r w:rsidR="00FF3311" w:rsidRPr="00FF3311">
              <w:rPr>
                <w:rFonts w:hAnsi="ＭＳ 明朝" w:hint="eastAsia"/>
                <w:szCs w:val="22"/>
                <w:u w:val="thick" w:color="FF0000"/>
              </w:rPr>
              <w:t>４</w:t>
            </w:r>
            <w:r w:rsidRPr="00A82850">
              <w:rPr>
                <w:rFonts w:hAnsi="ＭＳ 明朝" w:hint="eastAsia"/>
                <w:szCs w:val="22"/>
                <w:u w:val="thick" w:color="FF0000"/>
              </w:rPr>
              <w:t>月１日から実施する。</w:t>
            </w:r>
            <w:r w:rsidR="00FE4D1B" w:rsidRPr="00FE4D1B">
              <w:rPr>
                <w:rFonts w:hAnsi="ＭＳ 明朝" w:hint="eastAsia"/>
                <w:szCs w:val="22"/>
                <w:u w:val="thick" w:color="FF0000"/>
              </w:rPr>
              <w:t>ただし、第８条第１項及び第３項、第１０条第１号、第１１条第並びに第１２条の規定は、平成20年３月31日から実施する。</w:t>
            </w:r>
          </w:p>
          <w:p w14:paraId="4EF2F8FA" w14:textId="77777777" w:rsidR="00D959DB" w:rsidRDefault="00D959DB" w:rsidP="00D959DB">
            <w:pPr>
              <w:ind w:left="180" w:hangingChars="100" w:hanging="180"/>
              <w:rPr>
                <w:rFonts w:ascii="‚l‚r –¾’©"/>
              </w:rPr>
            </w:pPr>
          </w:p>
          <w:p w14:paraId="5A467D90" w14:textId="77777777" w:rsidR="00D959DB" w:rsidRDefault="00D959DB" w:rsidP="00D959DB">
            <w:pPr>
              <w:ind w:left="180" w:hangingChars="100" w:hanging="180"/>
              <w:rPr>
                <w:rFonts w:ascii="‚l‚r –¾’©"/>
              </w:rPr>
            </w:pPr>
          </w:p>
          <w:p w14:paraId="5D4BE8FC" w14:textId="77777777" w:rsidR="00D959DB" w:rsidRDefault="00D959DB" w:rsidP="00D959DB">
            <w:pPr>
              <w:ind w:left="180" w:hangingChars="100" w:hanging="180"/>
              <w:rPr>
                <w:rFonts w:ascii="‚l‚r –¾’©"/>
              </w:rPr>
            </w:pPr>
          </w:p>
          <w:p w14:paraId="4435E60F" w14:textId="77777777" w:rsidR="00D959DB" w:rsidRDefault="00D959DB" w:rsidP="00D959DB">
            <w:pPr>
              <w:rPr>
                <w:rFonts w:eastAsia="ＭＳ ゴシック" w:hAnsi="Times New Roman"/>
              </w:rPr>
            </w:pPr>
            <w:r>
              <w:rPr>
                <w:rFonts w:ascii="‚l‚r –¾’©"/>
              </w:rPr>
              <w:br w:type="page"/>
            </w:r>
            <w:r>
              <w:rPr>
                <w:rFonts w:eastAsia="ＭＳ ゴシック" w:hAnsi="Times New Roman" w:hint="eastAsia"/>
              </w:rPr>
              <w:t>（別紙）　（略）</w:t>
            </w:r>
          </w:p>
          <w:p w14:paraId="62C7B779" w14:textId="77777777" w:rsidR="00D959DB" w:rsidRDefault="00D959DB" w:rsidP="00D959DB">
            <w:pPr>
              <w:rPr>
                <w:rFonts w:ascii="‚l‚r –¾’©"/>
                <w:spacing w:val="10"/>
              </w:rPr>
            </w:pPr>
          </w:p>
          <w:p w14:paraId="22D6779F" w14:textId="77777777" w:rsidR="00D959DB" w:rsidRDefault="00D959DB" w:rsidP="00D959DB">
            <w:pPr>
              <w:rPr>
                <w:rFonts w:ascii="‚l‚r –¾’©"/>
                <w:spacing w:val="10"/>
              </w:rPr>
            </w:pPr>
            <w:r>
              <w:rPr>
                <w:rFonts w:ascii="‚l‚r –¾’©"/>
              </w:rPr>
              <w:br w:type="page"/>
            </w:r>
            <w:r>
              <w:rPr>
                <w:rFonts w:eastAsia="ＭＳ ゴシック" w:hAnsi="Times New Roman" w:hint="eastAsia"/>
              </w:rPr>
              <w:t>別紙様式第１</w:t>
            </w:r>
          </w:p>
          <w:p w14:paraId="18B7E05D" w14:textId="77777777" w:rsidR="00D959DB" w:rsidRDefault="00D959DB" w:rsidP="00D959DB">
            <w:pPr>
              <w:jc w:val="center"/>
              <w:rPr>
                <w:rFonts w:ascii="‚l‚r –¾’©"/>
                <w:spacing w:val="10"/>
              </w:rPr>
            </w:pPr>
            <w:r>
              <w:rPr>
                <w:rFonts w:hint="eastAsia"/>
                <w:u w:val="single"/>
              </w:rPr>
              <w:t>個別保証枠確認申請書／特定国承認等申請書</w:t>
            </w:r>
          </w:p>
          <w:p w14:paraId="6126FBD7" w14:textId="77777777" w:rsidR="00D959DB" w:rsidRDefault="00D959DB" w:rsidP="00D959DB">
            <w:pPr>
              <w:rPr>
                <w:rFonts w:ascii="‚l‚r –¾’©"/>
                <w:spacing w:val="10"/>
              </w:rPr>
            </w:pPr>
            <w:r>
              <w:t xml:space="preserve">                                                                        </w:t>
            </w:r>
          </w:p>
          <w:p w14:paraId="2F985FD1" w14:textId="77777777" w:rsidR="00D959DB" w:rsidRDefault="00D959DB" w:rsidP="00D959DB">
            <w:pPr>
              <w:jc w:val="center"/>
              <w:rPr>
                <w:rFonts w:ascii="‚l‚r –¾’©"/>
                <w:spacing w:val="10"/>
              </w:rPr>
            </w:pPr>
            <w:r>
              <w:rPr>
                <w:rFonts w:hint="eastAsia"/>
              </w:rPr>
              <w:t>ＯＣＲシート（</w:t>
            </w:r>
            <w:r>
              <w:rPr>
                <w:rFonts w:hint="eastAsia"/>
                <w:bdr w:val="single" w:sz="4" w:space="0" w:color="000000"/>
              </w:rPr>
              <w:t>２</w:t>
            </w:r>
            <w:r>
              <w:rPr>
                <w:rFonts w:hint="eastAsia"/>
              </w:rPr>
              <w:t xml:space="preserve">　</w:t>
            </w:r>
            <w:r>
              <w:rPr>
                <w:rFonts w:hint="eastAsia"/>
                <w:bdr w:val="single" w:sz="4" w:space="0" w:color="000000"/>
              </w:rPr>
              <w:t>０</w:t>
            </w:r>
            <w:r>
              <w:rPr>
                <w:rFonts w:hint="eastAsia"/>
              </w:rPr>
              <w:t xml:space="preserve">　</w:t>
            </w:r>
            <w:r>
              <w:rPr>
                <w:rFonts w:hint="eastAsia"/>
                <w:bdr w:val="single" w:sz="4" w:space="0" w:color="000000"/>
              </w:rPr>
              <w:t>０</w:t>
            </w:r>
            <w:r>
              <w:rPr>
                <w:rFonts w:hint="eastAsia"/>
              </w:rPr>
              <w:t xml:space="preserve">　</w:t>
            </w:r>
            <w:r>
              <w:rPr>
                <w:rFonts w:hint="eastAsia"/>
                <w:bdr w:val="single" w:sz="4" w:space="0" w:color="000000"/>
              </w:rPr>
              <w:t>１</w:t>
            </w:r>
            <w:r>
              <w:rPr>
                <w:rFonts w:hint="eastAsia"/>
              </w:rPr>
              <w:t>）をご使用ください。</w:t>
            </w:r>
          </w:p>
          <w:p w14:paraId="03A0A04F" w14:textId="77777777" w:rsidR="00D959DB" w:rsidRDefault="00D959DB" w:rsidP="00D959DB">
            <w:pPr>
              <w:jc w:val="center"/>
              <w:rPr>
                <w:rFonts w:ascii="‚l‚r –¾’©"/>
                <w:spacing w:val="10"/>
              </w:rPr>
            </w:pPr>
          </w:p>
          <w:p w14:paraId="44329FD6" w14:textId="77777777" w:rsidR="00D959DB" w:rsidRDefault="00FC5200" w:rsidP="009E6BB9">
            <w:pPr>
              <w:ind w:left="180" w:hangingChars="100" w:hanging="180"/>
              <w:rPr>
                <w:rFonts w:ascii="‚l‚r –¾’©"/>
                <w:spacing w:val="10"/>
              </w:rPr>
            </w:pPr>
            <w:r>
              <w:rPr>
                <w:rFonts w:hint="eastAsia"/>
              </w:rPr>
              <w:t>＊ＯＣＲシートは、日本貿易保険</w:t>
            </w:r>
            <w:r w:rsidR="00522815" w:rsidRPr="00522815">
              <w:rPr>
                <w:rFonts w:hint="eastAsia"/>
              </w:rPr>
              <w:t>の本支店</w:t>
            </w:r>
            <w:r w:rsidR="009E6BB9">
              <w:rPr>
                <w:rFonts w:hint="eastAsia"/>
              </w:rPr>
              <w:t>にご用意して</w:t>
            </w:r>
            <w:r w:rsidR="00D959DB">
              <w:rPr>
                <w:rFonts w:hint="eastAsia"/>
              </w:rPr>
              <w:t>おります（無料）。</w:t>
            </w:r>
          </w:p>
          <w:p w14:paraId="652AA3DD" w14:textId="77777777" w:rsidR="00D959DB" w:rsidRDefault="00D959DB" w:rsidP="00D959DB">
            <w:pPr>
              <w:rPr>
                <w:rFonts w:ascii="‚l‚r –¾’©"/>
                <w:spacing w:val="10"/>
              </w:rPr>
            </w:pPr>
          </w:p>
          <w:p w14:paraId="2FDD4E4C" w14:textId="77777777" w:rsidR="00DD1E66" w:rsidRPr="00522815" w:rsidRDefault="00DD1E66" w:rsidP="00D959DB">
            <w:pPr>
              <w:rPr>
                <w:rFonts w:ascii="‚l‚r –¾’©"/>
                <w:spacing w:val="10"/>
              </w:rPr>
            </w:pPr>
          </w:p>
          <w:p w14:paraId="58117A7F" w14:textId="77777777" w:rsidR="00D959DB" w:rsidRDefault="00D959DB" w:rsidP="00D959DB">
            <w:pPr>
              <w:rPr>
                <w:rFonts w:eastAsia="ＭＳ ゴシック" w:hAnsi="Times New Roman"/>
              </w:rPr>
            </w:pPr>
            <w:r>
              <w:rPr>
                <w:rFonts w:ascii="‚l‚r –¾’©"/>
              </w:rPr>
              <w:br w:type="page"/>
            </w:r>
            <w:r>
              <w:rPr>
                <w:rFonts w:eastAsia="ＭＳ ゴシック" w:hAnsi="Times New Roman" w:hint="eastAsia"/>
              </w:rPr>
              <w:t>別紙様式第２　（略）</w:t>
            </w:r>
          </w:p>
          <w:p w14:paraId="31953F84" w14:textId="77777777" w:rsidR="00DD1E66" w:rsidRDefault="00DD1E66" w:rsidP="00DD1E66">
            <w:pPr>
              <w:rPr>
                <w:rFonts w:eastAsia="ＭＳ ゴシック" w:hAnsi="Times New Roman"/>
              </w:rPr>
            </w:pPr>
          </w:p>
          <w:p w14:paraId="45B27B93" w14:textId="77777777" w:rsidR="00DD1E66" w:rsidRDefault="00DD1E66" w:rsidP="00DD1E66">
            <w:pPr>
              <w:rPr>
                <w:rFonts w:ascii="‚l‚r –¾’©"/>
                <w:spacing w:val="10"/>
              </w:rPr>
            </w:pPr>
            <w:r>
              <w:rPr>
                <w:rFonts w:eastAsia="ＭＳ ゴシック" w:hAnsi="Times New Roman" w:hint="eastAsia"/>
              </w:rPr>
              <w:lastRenderedPageBreak/>
              <w:t>別紙様式第３</w:t>
            </w:r>
          </w:p>
          <w:p w14:paraId="6B3BA153" w14:textId="77777777" w:rsidR="00DD1E66" w:rsidRDefault="00DD1E66" w:rsidP="00DD1E66">
            <w:pPr>
              <w:rPr>
                <w:rFonts w:ascii="‚l‚r –¾’©"/>
                <w:spacing w:val="10"/>
              </w:rPr>
            </w:pPr>
          </w:p>
          <w:p w14:paraId="69A8CEB5" w14:textId="77777777" w:rsidR="00DD1E66" w:rsidRDefault="00DD1E66" w:rsidP="00DD1E66">
            <w:pPr>
              <w:ind w:right="180"/>
              <w:jc w:val="right"/>
              <w:rPr>
                <w:rFonts w:ascii="‚l‚r –¾’©"/>
                <w:spacing w:val="10"/>
              </w:rPr>
            </w:pPr>
            <w:r>
              <w:rPr>
                <w:rFonts w:hint="eastAsia"/>
              </w:rPr>
              <w:t>年　　月　　日</w:t>
            </w:r>
          </w:p>
          <w:p w14:paraId="0C0EE2C7" w14:textId="77777777" w:rsidR="00DD1E66" w:rsidRPr="00DD1E66" w:rsidRDefault="00DD1E66" w:rsidP="00DD1E66">
            <w:pPr>
              <w:rPr>
                <w:rFonts w:ascii="‚l‚r –¾’©"/>
                <w:spacing w:val="10"/>
                <w:u w:val="thick" w:color="FF0000"/>
              </w:rPr>
            </w:pPr>
            <w:r>
              <w:t xml:space="preserve">  </w:t>
            </w:r>
            <w:r w:rsidRPr="00DD1E66">
              <w:rPr>
                <w:rFonts w:hint="eastAsia"/>
                <w:u w:val="thick" w:color="FF0000"/>
              </w:rPr>
              <w:t>独立行政法人日本貿易保険　御中</w:t>
            </w:r>
          </w:p>
          <w:p w14:paraId="321EAAC9" w14:textId="77777777" w:rsidR="00DD1E66" w:rsidRDefault="00DD1E66" w:rsidP="00DD1E66">
            <w:pPr>
              <w:rPr>
                <w:rFonts w:ascii="‚l‚r –¾’©"/>
                <w:spacing w:val="10"/>
              </w:rPr>
            </w:pPr>
          </w:p>
          <w:p w14:paraId="5D8AA73A" w14:textId="77777777" w:rsidR="00DD1E66" w:rsidRDefault="00DD1E66" w:rsidP="00DD1E66">
            <w:pPr>
              <w:rPr>
                <w:rFonts w:ascii="‚l‚r –¾’©"/>
                <w:spacing w:val="10"/>
              </w:rPr>
            </w:pPr>
            <w:r>
              <w:t xml:space="preserve">                          </w:t>
            </w:r>
            <w:r>
              <w:rPr>
                <w:rFonts w:hint="eastAsia"/>
              </w:rPr>
              <w:t>営業店所在地</w:t>
            </w:r>
          </w:p>
          <w:p w14:paraId="2B3E3D7B" w14:textId="77777777" w:rsidR="00DD1E66" w:rsidRDefault="00DD1E66" w:rsidP="00DD1E66">
            <w:pPr>
              <w:rPr>
                <w:rFonts w:ascii="‚l‚r –¾’©"/>
                <w:spacing w:val="10"/>
              </w:rPr>
            </w:pPr>
            <w:r>
              <w:t xml:space="preserve">                          </w:t>
            </w:r>
            <w:r>
              <w:rPr>
                <w:rFonts w:hint="eastAsia"/>
              </w:rPr>
              <w:t>銀行名・営業所名</w:t>
            </w:r>
          </w:p>
          <w:p w14:paraId="0DC95042" w14:textId="77777777" w:rsidR="00DD1E66" w:rsidRDefault="00DD1E66" w:rsidP="00DD1E66">
            <w:pPr>
              <w:rPr>
                <w:rFonts w:ascii="‚l‚r –¾’©"/>
                <w:spacing w:val="10"/>
              </w:rPr>
            </w:pPr>
            <w:r>
              <w:t xml:space="preserve">                          </w:t>
            </w:r>
            <w:r>
              <w:rPr>
                <w:rFonts w:hint="eastAsia"/>
                <w:u w:val="single"/>
              </w:rPr>
              <w:t>代表者氏名</w:t>
            </w:r>
            <w:r>
              <w:rPr>
                <w:u w:val="single"/>
              </w:rPr>
              <w:t xml:space="preserve">   </w:t>
            </w:r>
            <w:r>
              <w:rPr>
                <w:rFonts w:hint="eastAsia"/>
                <w:u w:val="single"/>
              </w:rPr>
              <w:t xml:space="preserve">　　</w:t>
            </w:r>
            <w:r>
              <w:rPr>
                <w:u w:val="single"/>
              </w:rPr>
              <w:t xml:space="preserve">         </w:t>
            </w:r>
            <w:r>
              <w:rPr>
                <w:rFonts w:hint="eastAsia"/>
                <w:u w:val="single"/>
              </w:rPr>
              <w:t xml:space="preserve">　　　　印</w:t>
            </w:r>
          </w:p>
          <w:p w14:paraId="7F18ACC5" w14:textId="77777777" w:rsidR="00DD1E66" w:rsidRDefault="00DD1E66" w:rsidP="00DD1E66">
            <w:pPr>
              <w:rPr>
                <w:rFonts w:ascii="‚l‚r –¾’©"/>
                <w:spacing w:val="10"/>
              </w:rPr>
            </w:pPr>
            <w:r>
              <w:t xml:space="preserve">     </w:t>
            </w:r>
            <w:r>
              <w:rPr>
                <w:rFonts w:hint="eastAsia"/>
              </w:rPr>
              <w:t>個別保証枠確認証</w:t>
            </w:r>
          </w:p>
          <w:p w14:paraId="70A8F5A1" w14:textId="77777777" w:rsidR="00DD1E66" w:rsidRDefault="00DD1E66" w:rsidP="00DD1E66">
            <w:pPr>
              <w:jc w:val="center"/>
              <w:rPr>
                <w:rFonts w:ascii="‚l‚r –¾’©"/>
                <w:spacing w:val="10"/>
              </w:rPr>
            </w:pPr>
            <w:r>
              <w:rPr>
                <w:rFonts w:hint="eastAsia"/>
                <w:u w:val="single"/>
              </w:rPr>
              <w:t>特定国承認証</w:t>
            </w:r>
            <w:r>
              <w:rPr>
                <w:u w:val="single"/>
              </w:rPr>
              <w:t xml:space="preserve">               </w:t>
            </w:r>
            <w:r>
              <w:rPr>
                <w:rFonts w:hint="eastAsia"/>
                <w:u w:val="single"/>
              </w:rPr>
              <w:t xml:space="preserve">　</w:t>
            </w:r>
            <w:r>
              <w:rPr>
                <w:u w:val="single"/>
              </w:rPr>
              <w:t xml:space="preserve">    </w:t>
            </w:r>
            <w:r>
              <w:rPr>
                <w:rFonts w:hint="eastAsia"/>
                <w:u w:val="single"/>
              </w:rPr>
              <w:t>の内容訂正変更通知書</w:t>
            </w:r>
          </w:p>
          <w:p w14:paraId="1CE40944" w14:textId="77777777" w:rsidR="00DD1E66" w:rsidRDefault="00DD1E66" w:rsidP="00DD1E66">
            <w:pPr>
              <w:jc w:val="center"/>
              <w:rPr>
                <w:rFonts w:ascii="‚l‚r –¾’©"/>
                <w:spacing w:val="10"/>
              </w:rPr>
            </w:pPr>
            <w:r>
              <w:rPr>
                <w:rFonts w:hint="eastAsia"/>
              </w:rPr>
              <w:t>（略）</w:t>
            </w:r>
          </w:p>
          <w:p w14:paraId="73443F34" w14:textId="77777777" w:rsidR="00DD1E66" w:rsidRDefault="00DD1E66" w:rsidP="00DD1E66">
            <w:pPr>
              <w:rPr>
                <w:rFonts w:ascii="‚l‚r –¾’©"/>
                <w:spacing w:val="10"/>
              </w:rPr>
            </w:pPr>
          </w:p>
          <w:p w14:paraId="1C39B55D" w14:textId="77777777" w:rsidR="00D959DB" w:rsidRDefault="00D959DB" w:rsidP="00D959DB">
            <w:pPr>
              <w:rPr>
                <w:rFonts w:ascii="‚l‚r –¾’©"/>
                <w:spacing w:val="10"/>
              </w:rPr>
            </w:pPr>
          </w:p>
          <w:p w14:paraId="6CEF73D8" w14:textId="77777777" w:rsidR="00D959DB" w:rsidRDefault="00D959DB" w:rsidP="00D959DB">
            <w:pPr>
              <w:rPr>
                <w:rFonts w:ascii="‚l‚r –¾’©"/>
                <w:spacing w:val="10"/>
              </w:rPr>
            </w:pPr>
            <w:r>
              <w:rPr>
                <w:rFonts w:ascii="‚l‚r –¾’©"/>
              </w:rPr>
              <w:br w:type="page"/>
            </w:r>
            <w:r>
              <w:rPr>
                <w:rFonts w:eastAsia="ＭＳ ゴシック" w:hAnsi="Times New Roman" w:hint="eastAsia"/>
              </w:rPr>
              <w:t>別紙様式第４</w:t>
            </w:r>
          </w:p>
          <w:p w14:paraId="393C151D" w14:textId="77777777" w:rsidR="00D959DB" w:rsidRDefault="00D959DB" w:rsidP="00D959DB">
            <w:pPr>
              <w:jc w:val="center"/>
              <w:rPr>
                <w:rFonts w:ascii="‚l‚r –¾’©"/>
                <w:spacing w:val="10"/>
              </w:rPr>
            </w:pPr>
            <w:r>
              <w:rPr>
                <w:rFonts w:hint="eastAsia"/>
              </w:rPr>
              <w:t xml:space="preserve">貿易一般保険　　　　　　　　　　</w:t>
            </w:r>
          </w:p>
          <w:p w14:paraId="5102C5E3" w14:textId="77777777" w:rsidR="00D959DB" w:rsidRDefault="00D959DB" w:rsidP="00D959DB">
            <w:pPr>
              <w:jc w:val="center"/>
              <w:rPr>
                <w:rFonts w:ascii="‚l‚r –¾’©"/>
                <w:spacing w:val="10"/>
              </w:rPr>
            </w:pPr>
            <w:r>
              <w:rPr>
                <w:rFonts w:hint="eastAsia"/>
                <w:u w:val="single"/>
              </w:rPr>
              <w:t>輸出手形保険（決済／枠戻）通知書</w:t>
            </w:r>
          </w:p>
          <w:p w14:paraId="726E72D3" w14:textId="77777777" w:rsidR="00D959DB" w:rsidRDefault="00D959DB" w:rsidP="00D959DB">
            <w:pPr>
              <w:rPr>
                <w:rFonts w:ascii="‚l‚r –¾’©"/>
                <w:spacing w:val="10"/>
              </w:rPr>
            </w:pPr>
          </w:p>
          <w:p w14:paraId="1237EEEF" w14:textId="77777777" w:rsidR="00D959DB" w:rsidRDefault="00D959DB" w:rsidP="00D959DB">
            <w:pPr>
              <w:jc w:val="center"/>
              <w:rPr>
                <w:rFonts w:ascii="‚l‚r –¾’©"/>
                <w:spacing w:val="10"/>
              </w:rPr>
            </w:pPr>
            <w:r>
              <w:rPr>
                <w:rFonts w:hint="eastAsia"/>
              </w:rPr>
              <w:t>ＯＣＲシート（</w:t>
            </w:r>
            <w:r>
              <w:rPr>
                <w:rFonts w:hint="eastAsia"/>
                <w:bdr w:val="single" w:sz="4" w:space="0" w:color="000000"/>
              </w:rPr>
              <w:t>２</w:t>
            </w:r>
            <w:r>
              <w:rPr>
                <w:rFonts w:hint="eastAsia"/>
              </w:rPr>
              <w:t xml:space="preserve">　</w:t>
            </w:r>
            <w:r>
              <w:rPr>
                <w:rFonts w:hint="eastAsia"/>
                <w:bdr w:val="single" w:sz="4" w:space="0" w:color="000000"/>
              </w:rPr>
              <w:t>０</w:t>
            </w:r>
            <w:r>
              <w:rPr>
                <w:rFonts w:hint="eastAsia"/>
              </w:rPr>
              <w:t xml:space="preserve">　</w:t>
            </w:r>
            <w:r>
              <w:rPr>
                <w:rFonts w:hint="eastAsia"/>
                <w:bdr w:val="single" w:sz="4" w:space="0" w:color="000000"/>
              </w:rPr>
              <w:t>０</w:t>
            </w:r>
            <w:r>
              <w:rPr>
                <w:rFonts w:hint="eastAsia"/>
              </w:rPr>
              <w:t xml:space="preserve">　</w:t>
            </w:r>
            <w:r>
              <w:rPr>
                <w:rFonts w:hint="eastAsia"/>
                <w:bdr w:val="single" w:sz="4" w:space="0" w:color="000000"/>
              </w:rPr>
              <w:t>０</w:t>
            </w:r>
            <w:r>
              <w:rPr>
                <w:rFonts w:hint="eastAsia"/>
              </w:rPr>
              <w:t>）をご使用ください。</w:t>
            </w:r>
          </w:p>
          <w:p w14:paraId="06D5F80E" w14:textId="77777777" w:rsidR="00D959DB" w:rsidRDefault="00D959DB" w:rsidP="00D959DB">
            <w:pPr>
              <w:jc w:val="center"/>
              <w:rPr>
                <w:rFonts w:ascii="‚l‚r –¾’©"/>
                <w:spacing w:val="10"/>
              </w:rPr>
            </w:pPr>
          </w:p>
          <w:p w14:paraId="5999F186" w14:textId="77777777" w:rsidR="00D959DB" w:rsidRDefault="00FC5200" w:rsidP="009E6BB9">
            <w:pPr>
              <w:ind w:left="180" w:hangingChars="100" w:hanging="180"/>
              <w:rPr>
                <w:rFonts w:ascii="‚l‚r –¾’©"/>
                <w:spacing w:val="10"/>
              </w:rPr>
            </w:pPr>
            <w:r>
              <w:rPr>
                <w:rFonts w:hint="eastAsia"/>
              </w:rPr>
              <w:t>＊ＯＣＲシートは、日本貿易保険</w:t>
            </w:r>
            <w:r w:rsidR="00522815" w:rsidRPr="00522815">
              <w:rPr>
                <w:rFonts w:hint="eastAsia"/>
              </w:rPr>
              <w:t>の本支店</w:t>
            </w:r>
            <w:r w:rsidR="009E6BB9">
              <w:rPr>
                <w:rFonts w:hint="eastAsia"/>
              </w:rPr>
              <w:t>にご用意して</w:t>
            </w:r>
            <w:r w:rsidR="00D959DB">
              <w:rPr>
                <w:rFonts w:hint="eastAsia"/>
              </w:rPr>
              <w:t>おります</w:t>
            </w:r>
            <w:r w:rsidR="009E6BB9">
              <w:rPr>
                <w:rFonts w:hint="eastAsia"/>
              </w:rPr>
              <w:t xml:space="preserve">　　</w:t>
            </w:r>
            <w:r w:rsidR="00D959DB">
              <w:rPr>
                <w:rFonts w:hint="eastAsia"/>
              </w:rPr>
              <w:t>（無料）。</w:t>
            </w:r>
          </w:p>
          <w:p w14:paraId="01D3839D" w14:textId="77777777" w:rsidR="00FC5200" w:rsidRPr="00522815" w:rsidRDefault="00FC5200" w:rsidP="00D959DB">
            <w:pPr>
              <w:rPr>
                <w:rFonts w:ascii="‚l‚r –¾’©"/>
                <w:spacing w:val="10"/>
              </w:rPr>
            </w:pPr>
          </w:p>
          <w:p w14:paraId="2A6CE106" w14:textId="77777777" w:rsidR="00D959DB" w:rsidRDefault="00D959DB" w:rsidP="00D959DB">
            <w:pPr>
              <w:rPr>
                <w:rFonts w:ascii="‚l‚r –¾’©"/>
                <w:spacing w:val="10"/>
              </w:rPr>
            </w:pPr>
            <w:r>
              <w:rPr>
                <w:rFonts w:ascii="‚l‚r –¾’©"/>
              </w:rPr>
              <w:br w:type="page"/>
            </w:r>
            <w:r>
              <w:rPr>
                <w:rFonts w:eastAsia="ＭＳ ゴシック" w:hAnsi="Times New Roman" w:hint="eastAsia"/>
              </w:rPr>
              <w:t>別紙様式第５　（略）</w:t>
            </w:r>
          </w:p>
          <w:p w14:paraId="2E01657F" w14:textId="77777777" w:rsidR="00D959DB" w:rsidRDefault="00D959DB" w:rsidP="00D959DB">
            <w:pPr>
              <w:rPr>
                <w:rFonts w:ascii="‚l‚r –¾’©"/>
                <w:spacing w:val="10"/>
              </w:rPr>
            </w:pPr>
          </w:p>
          <w:p w14:paraId="069F7A1A" w14:textId="77777777" w:rsidR="00D959DB" w:rsidRDefault="00D959DB" w:rsidP="00D959DB">
            <w:pPr>
              <w:rPr>
                <w:rFonts w:ascii="‚l‚r –¾’©"/>
                <w:spacing w:val="10"/>
              </w:rPr>
            </w:pPr>
            <w:r>
              <w:rPr>
                <w:rFonts w:eastAsia="ＭＳ ゴシック" w:hAnsi="Times New Roman" w:hint="eastAsia"/>
              </w:rPr>
              <w:t>別紙様式第６　（略）</w:t>
            </w:r>
          </w:p>
          <w:p w14:paraId="2F1BFD6E" w14:textId="77777777" w:rsidR="00531BEF" w:rsidRPr="00D959DB" w:rsidRDefault="00531BEF" w:rsidP="00F02B13">
            <w:pPr>
              <w:rPr>
                <w:szCs w:val="22"/>
              </w:rPr>
            </w:pPr>
          </w:p>
        </w:tc>
        <w:tc>
          <w:tcPr>
            <w:tcW w:w="5953" w:type="dxa"/>
          </w:tcPr>
          <w:p w14:paraId="5FD63176" w14:textId="77777777" w:rsidR="0012613E" w:rsidRDefault="0012613E" w:rsidP="0012613E">
            <w:pPr>
              <w:jc w:val="center"/>
              <w:rPr>
                <w:rFonts w:ascii="‚l‚r –¾’©"/>
                <w:spacing w:val="10"/>
              </w:rPr>
            </w:pPr>
            <w:r>
              <w:rPr>
                <w:rFonts w:hint="eastAsia"/>
                <w:spacing w:val="2"/>
                <w:sz w:val="28"/>
              </w:rPr>
              <w:lastRenderedPageBreak/>
              <w:t>輸出手形保険運用規程</w:t>
            </w:r>
          </w:p>
          <w:p w14:paraId="3734672A" w14:textId="77777777" w:rsidR="0012613E" w:rsidRDefault="0012613E" w:rsidP="0012613E">
            <w:pPr>
              <w:rPr>
                <w:rFonts w:ascii="‚l‚r –¾’©"/>
                <w:spacing w:val="10"/>
              </w:rPr>
            </w:pPr>
            <w:r>
              <w:t xml:space="preserve">                                                                </w:t>
            </w:r>
          </w:p>
          <w:p w14:paraId="7066944A" w14:textId="77777777" w:rsidR="0012613E" w:rsidRDefault="0012613E" w:rsidP="0012613E">
            <w:pPr>
              <w:jc w:val="right"/>
            </w:pPr>
            <w:r>
              <w:rPr>
                <w:rFonts w:hint="eastAsia"/>
              </w:rPr>
              <w:t>平成</w:t>
            </w:r>
            <w:r>
              <w:t>13</w:t>
            </w:r>
            <w:r>
              <w:rPr>
                <w:rFonts w:hint="eastAsia"/>
              </w:rPr>
              <w:t xml:space="preserve">年４月１日　</w:t>
            </w:r>
            <w:r>
              <w:t>01-</w:t>
            </w:r>
            <w:r>
              <w:rPr>
                <w:rFonts w:hint="eastAsia"/>
              </w:rPr>
              <w:t>制度</w:t>
            </w:r>
            <w:r>
              <w:t>-00035</w:t>
            </w:r>
          </w:p>
          <w:p w14:paraId="2A53D983" w14:textId="77777777" w:rsidR="00321056" w:rsidRDefault="00321056" w:rsidP="0012613E">
            <w:pPr>
              <w:jc w:val="right"/>
            </w:pPr>
            <w:r>
              <w:rPr>
                <w:rFonts w:hAnsi="ＭＳ 明朝" w:hint="eastAsia"/>
                <w:kern w:val="0"/>
                <w:sz w:val="18"/>
              </w:rPr>
              <w:t xml:space="preserve">沿革　</w:t>
            </w:r>
            <w:r w:rsidRPr="0012613E">
              <w:rPr>
                <w:rFonts w:hAnsi="ＭＳ 明朝" w:hint="eastAsia"/>
                <w:kern w:val="0"/>
                <w:sz w:val="18"/>
              </w:rPr>
              <w:t>平成</w:t>
            </w:r>
            <w:r>
              <w:rPr>
                <w:rFonts w:hAnsi="ＭＳ 明朝" w:hint="eastAsia"/>
                <w:kern w:val="0"/>
                <w:sz w:val="18"/>
              </w:rPr>
              <w:t>13年10月31</w:t>
            </w:r>
            <w:r w:rsidRPr="0012613E">
              <w:rPr>
                <w:rFonts w:hAnsi="ＭＳ 明朝" w:hint="eastAsia"/>
                <w:kern w:val="0"/>
                <w:sz w:val="18"/>
              </w:rPr>
              <w:t>日</w:t>
            </w:r>
            <w:r>
              <w:rPr>
                <w:rFonts w:hAnsi="ＭＳ 明朝" w:hint="eastAsia"/>
                <w:sz w:val="18"/>
              </w:rPr>
              <w:t xml:space="preserve">　一部改正</w:t>
            </w:r>
          </w:p>
          <w:p w14:paraId="6DCC4F87" w14:textId="77777777" w:rsidR="0012613E" w:rsidRDefault="00321056" w:rsidP="0012613E">
            <w:pPr>
              <w:jc w:val="right"/>
              <w:rPr>
                <w:rFonts w:hAnsi="ＭＳ 明朝"/>
                <w:sz w:val="18"/>
              </w:rPr>
            </w:pPr>
            <w:r w:rsidRPr="0012613E">
              <w:rPr>
                <w:rFonts w:hAnsi="ＭＳ 明朝" w:hint="eastAsia"/>
                <w:kern w:val="0"/>
                <w:sz w:val="18"/>
              </w:rPr>
              <w:t>平成</w:t>
            </w:r>
            <w:r>
              <w:rPr>
                <w:rFonts w:hAnsi="ＭＳ 明朝" w:hint="eastAsia"/>
                <w:kern w:val="0"/>
                <w:sz w:val="18"/>
              </w:rPr>
              <w:t>14年１月22</w:t>
            </w:r>
            <w:r w:rsidRPr="0012613E">
              <w:rPr>
                <w:rFonts w:hAnsi="ＭＳ 明朝" w:hint="eastAsia"/>
                <w:kern w:val="0"/>
                <w:sz w:val="18"/>
              </w:rPr>
              <w:t>日</w:t>
            </w:r>
            <w:r>
              <w:rPr>
                <w:rFonts w:hAnsi="ＭＳ 明朝" w:hint="eastAsia"/>
                <w:sz w:val="18"/>
              </w:rPr>
              <w:t xml:space="preserve">　一部改正</w:t>
            </w:r>
          </w:p>
          <w:p w14:paraId="5213DF2F" w14:textId="77777777" w:rsidR="00321056" w:rsidRDefault="00321056" w:rsidP="0012613E">
            <w:pPr>
              <w:jc w:val="right"/>
              <w:rPr>
                <w:rFonts w:hAnsi="ＭＳ 明朝"/>
                <w:sz w:val="18"/>
              </w:rPr>
            </w:pPr>
            <w:r w:rsidRPr="0012613E">
              <w:rPr>
                <w:rFonts w:hAnsi="ＭＳ 明朝" w:hint="eastAsia"/>
                <w:kern w:val="0"/>
                <w:sz w:val="18"/>
              </w:rPr>
              <w:t>平成</w:t>
            </w:r>
            <w:r>
              <w:rPr>
                <w:rFonts w:hAnsi="ＭＳ 明朝" w:hint="eastAsia"/>
                <w:kern w:val="0"/>
                <w:sz w:val="18"/>
              </w:rPr>
              <w:t>14年２月１</w:t>
            </w:r>
            <w:r w:rsidRPr="0012613E">
              <w:rPr>
                <w:rFonts w:hAnsi="ＭＳ 明朝" w:hint="eastAsia"/>
                <w:kern w:val="0"/>
                <w:sz w:val="18"/>
              </w:rPr>
              <w:t>日</w:t>
            </w:r>
            <w:r>
              <w:rPr>
                <w:rFonts w:hAnsi="ＭＳ 明朝" w:hint="eastAsia"/>
                <w:sz w:val="18"/>
              </w:rPr>
              <w:t xml:space="preserve">　一部改正</w:t>
            </w:r>
          </w:p>
          <w:p w14:paraId="5F65F2B4" w14:textId="77777777" w:rsidR="0012613E" w:rsidRDefault="0012613E" w:rsidP="00321056">
            <w:pPr>
              <w:jc w:val="right"/>
              <w:rPr>
                <w:rFonts w:hAnsi="ＭＳ 明朝"/>
                <w:sz w:val="18"/>
              </w:rPr>
            </w:pPr>
            <w:r>
              <w:rPr>
                <w:rFonts w:hAnsi="ＭＳ 明朝" w:hint="eastAsia"/>
                <w:sz w:val="18"/>
              </w:rPr>
              <w:t xml:space="preserve">　</w:t>
            </w:r>
            <w:r w:rsidR="00321056">
              <w:rPr>
                <w:rFonts w:hAnsi="ＭＳ 明朝" w:hint="eastAsia"/>
                <w:sz w:val="18"/>
              </w:rPr>
              <w:t xml:space="preserve">　</w:t>
            </w:r>
            <w:r w:rsidR="00321056" w:rsidRPr="0012613E">
              <w:rPr>
                <w:rFonts w:hAnsi="ＭＳ 明朝" w:hint="eastAsia"/>
                <w:kern w:val="0"/>
                <w:sz w:val="18"/>
              </w:rPr>
              <w:t>平成</w:t>
            </w:r>
            <w:r w:rsidR="00321056">
              <w:rPr>
                <w:rFonts w:hAnsi="ＭＳ 明朝" w:hint="eastAsia"/>
                <w:kern w:val="0"/>
                <w:sz w:val="18"/>
              </w:rPr>
              <w:t>14年３月19</w:t>
            </w:r>
            <w:r w:rsidR="00321056" w:rsidRPr="0012613E">
              <w:rPr>
                <w:rFonts w:hAnsi="ＭＳ 明朝" w:hint="eastAsia"/>
                <w:kern w:val="0"/>
                <w:sz w:val="18"/>
              </w:rPr>
              <w:t>日</w:t>
            </w:r>
            <w:r w:rsidR="00321056">
              <w:rPr>
                <w:rFonts w:hAnsi="ＭＳ 明朝" w:hint="eastAsia"/>
                <w:sz w:val="18"/>
              </w:rPr>
              <w:t xml:space="preserve">　一部改正</w:t>
            </w:r>
          </w:p>
          <w:p w14:paraId="651CBB0E" w14:textId="77777777" w:rsidR="00321056" w:rsidRDefault="00321056" w:rsidP="00321056">
            <w:pPr>
              <w:jc w:val="right"/>
              <w:rPr>
                <w:rFonts w:hAnsi="ＭＳ 明朝"/>
                <w:sz w:val="18"/>
              </w:rPr>
            </w:pPr>
            <w:r w:rsidRPr="0012613E">
              <w:rPr>
                <w:rFonts w:hAnsi="ＭＳ 明朝" w:hint="eastAsia"/>
                <w:kern w:val="0"/>
                <w:sz w:val="18"/>
              </w:rPr>
              <w:t>平成</w:t>
            </w:r>
            <w:r>
              <w:rPr>
                <w:rFonts w:hAnsi="ＭＳ 明朝" w:hint="eastAsia"/>
                <w:kern w:val="0"/>
                <w:sz w:val="18"/>
              </w:rPr>
              <w:t>14年８月５</w:t>
            </w:r>
            <w:r w:rsidRPr="0012613E">
              <w:rPr>
                <w:rFonts w:hAnsi="ＭＳ 明朝" w:hint="eastAsia"/>
                <w:kern w:val="0"/>
                <w:sz w:val="18"/>
              </w:rPr>
              <w:t>日</w:t>
            </w:r>
            <w:r>
              <w:rPr>
                <w:rFonts w:hAnsi="ＭＳ 明朝" w:hint="eastAsia"/>
                <w:sz w:val="18"/>
              </w:rPr>
              <w:t xml:space="preserve">　一部改正</w:t>
            </w:r>
          </w:p>
          <w:p w14:paraId="1A40F5DC" w14:textId="77777777" w:rsidR="00321056" w:rsidRDefault="00321056" w:rsidP="00321056">
            <w:pPr>
              <w:jc w:val="right"/>
              <w:rPr>
                <w:rFonts w:hAnsi="ＭＳ 明朝"/>
                <w:sz w:val="18"/>
              </w:rPr>
            </w:pPr>
            <w:r w:rsidRPr="0012613E">
              <w:rPr>
                <w:rFonts w:hAnsi="ＭＳ 明朝" w:hint="eastAsia"/>
                <w:kern w:val="0"/>
                <w:sz w:val="18"/>
              </w:rPr>
              <w:t>平成</w:t>
            </w:r>
            <w:r>
              <w:rPr>
                <w:rFonts w:hAnsi="ＭＳ 明朝" w:hint="eastAsia"/>
                <w:kern w:val="0"/>
                <w:sz w:val="18"/>
              </w:rPr>
              <w:t>15年３月14</w:t>
            </w:r>
            <w:r w:rsidRPr="0012613E">
              <w:rPr>
                <w:rFonts w:hAnsi="ＭＳ 明朝" w:hint="eastAsia"/>
                <w:kern w:val="0"/>
                <w:sz w:val="18"/>
              </w:rPr>
              <w:t>日</w:t>
            </w:r>
            <w:r>
              <w:rPr>
                <w:rFonts w:hAnsi="ＭＳ 明朝" w:hint="eastAsia"/>
                <w:sz w:val="18"/>
              </w:rPr>
              <w:t xml:space="preserve">　一部改正</w:t>
            </w:r>
          </w:p>
          <w:p w14:paraId="4924B05E" w14:textId="77777777" w:rsidR="00321056" w:rsidRDefault="00321056" w:rsidP="00321056">
            <w:pPr>
              <w:jc w:val="right"/>
              <w:rPr>
                <w:rFonts w:hAnsi="ＭＳ 明朝"/>
                <w:sz w:val="18"/>
              </w:rPr>
            </w:pPr>
            <w:r w:rsidRPr="0012613E">
              <w:rPr>
                <w:rFonts w:hAnsi="ＭＳ 明朝" w:hint="eastAsia"/>
                <w:kern w:val="0"/>
                <w:sz w:val="18"/>
              </w:rPr>
              <w:t>平成</w:t>
            </w:r>
            <w:r>
              <w:rPr>
                <w:rFonts w:hAnsi="ＭＳ 明朝" w:hint="eastAsia"/>
                <w:kern w:val="0"/>
                <w:sz w:val="18"/>
              </w:rPr>
              <w:t>15年12月26</w:t>
            </w:r>
            <w:r w:rsidRPr="0012613E">
              <w:rPr>
                <w:rFonts w:hAnsi="ＭＳ 明朝" w:hint="eastAsia"/>
                <w:kern w:val="0"/>
                <w:sz w:val="18"/>
              </w:rPr>
              <w:t>日</w:t>
            </w:r>
            <w:r>
              <w:rPr>
                <w:rFonts w:hAnsi="ＭＳ 明朝" w:hint="eastAsia"/>
                <w:sz w:val="18"/>
              </w:rPr>
              <w:t xml:space="preserve">　一部改正</w:t>
            </w:r>
          </w:p>
          <w:p w14:paraId="1F8EEFE0" w14:textId="77777777" w:rsidR="0012613E" w:rsidRDefault="0012613E" w:rsidP="0012613E">
            <w:pPr>
              <w:wordWrap w:val="0"/>
              <w:jc w:val="right"/>
              <w:rPr>
                <w:rFonts w:hAnsi="ＭＳ 明朝"/>
                <w:sz w:val="18"/>
              </w:rPr>
            </w:pPr>
            <w:r w:rsidRPr="0012613E">
              <w:rPr>
                <w:rFonts w:hAnsi="ＭＳ 明朝" w:hint="eastAsia"/>
                <w:kern w:val="0"/>
                <w:sz w:val="18"/>
              </w:rPr>
              <w:t>平成16年４月１日</w:t>
            </w:r>
            <w:r>
              <w:rPr>
                <w:rFonts w:hAnsi="ＭＳ 明朝" w:hint="eastAsia"/>
                <w:sz w:val="18"/>
              </w:rPr>
              <w:t xml:space="preserve">　一部改正</w:t>
            </w:r>
          </w:p>
          <w:p w14:paraId="4995232A" w14:textId="77777777" w:rsidR="0012613E" w:rsidRDefault="0012613E" w:rsidP="0012613E">
            <w:pPr>
              <w:wordWrap w:val="0"/>
              <w:jc w:val="right"/>
              <w:rPr>
                <w:rFonts w:hAnsi="ＭＳ 明朝"/>
                <w:sz w:val="18"/>
              </w:rPr>
            </w:pPr>
            <w:r>
              <w:t xml:space="preserve">                   </w:t>
            </w:r>
            <w:r w:rsidRPr="00321056">
              <w:rPr>
                <w:rFonts w:hAnsi="ＭＳ 明朝" w:hint="eastAsia"/>
                <w:kern w:val="0"/>
                <w:sz w:val="18"/>
              </w:rPr>
              <w:t>平成16年４月16日</w:t>
            </w:r>
            <w:r>
              <w:rPr>
                <w:rFonts w:hAnsi="ＭＳ 明朝" w:hint="eastAsia"/>
                <w:sz w:val="18"/>
              </w:rPr>
              <w:t xml:space="preserve">　一部改正</w:t>
            </w:r>
          </w:p>
          <w:p w14:paraId="7972E456" w14:textId="77777777" w:rsidR="0012613E" w:rsidRDefault="0012613E" w:rsidP="0012613E">
            <w:pPr>
              <w:wordWrap w:val="0"/>
              <w:jc w:val="right"/>
              <w:rPr>
                <w:rFonts w:hAnsi="ＭＳ 明朝"/>
                <w:sz w:val="18"/>
              </w:rPr>
            </w:pPr>
            <w:r w:rsidRPr="00321056">
              <w:rPr>
                <w:rFonts w:hAnsi="ＭＳ 明朝" w:hint="eastAsia"/>
                <w:kern w:val="0"/>
                <w:sz w:val="18"/>
              </w:rPr>
              <w:t>平成17年３月29日</w:t>
            </w:r>
            <w:r>
              <w:rPr>
                <w:rFonts w:hAnsi="ＭＳ 明朝" w:hint="eastAsia"/>
                <w:sz w:val="18"/>
              </w:rPr>
              <w:t xml:space="preserve">　一部改正</w:t>
            </w:r>
          </w:p>
          <w:p w14:paraId="47AEAE87" w14:textId="77777777" w:rsidR="0012613E" w:rsidRDefault="0012613E" w:rsidP="0012613E">
            <w:pPr>
              <w:wordWrap w:val="0"/>
              <w:jc w:val="right"/>
              <w:rPr>
                <w:rFonts w:hAnsi="ＭＳ 明朝"/>
                <w:sz w:val="18"/>
              </w:rPr>
            </w:pPr>
            <w:r w:rsidRPr="00321056">
              <w:rPr>
                <w:rFonts w:hAnsi="ＭＳ 明朝" w:hint="eastAsia"/>
                <w:kern w:val="0"/>
                <w:sz w:val="18"/>
              </w:rPr>
              <w:t>平成17年９月16日</w:t>
            </w:r>
            <w:r>
              <w:rPr>
                <w:rFonts w:hAnsi="ＭＳ 明朝" w:hint="eastAsia"/>
                <w:sz w:val="18"/>
              </w:rPr>
              <w:t xml:space="preserve">　一部改正</w:t>
            </w:r>
          </w:p>
          <w:p w14:paraId="136A517B" w14:textId="77777777" w:rsidR="0012613E" w:rsidRDefault="0012613E" w:rsidP="0012613E">
            <w:pPr>
              <w:wordWrap w:val="0"/>
              <w:jc w:val="right"/>
              <w:rPr>
                <w:rFonts w:hAnsi="ＭＳ 明朝"/>
                <w:sz w:val="18"/>
              </w:rPr>
            </w:pPr>
            <w:r w:rsidRPr="00321056">
              <w:rPr>
                <w:rFonts w:hAnsi="ＭＳ 明朝" w:hint="eastAsia"/>
                <w:kern w:val="0"/>
                <w:sz w:val="18"/>
              </w:rPr>
              <w:t>平成18年３月20日</w:t>
            </w:r>
            <w:r>
              <w:rPr>
                <w:rFonts w:hAnsi="ＭＳ 明朝" w:hint="eastAsia"/>
                <w:sz w:val="18"/>
              </w:rPr>
              <w:t xml:space="preserve">　一部改正</w:t>
            </w:r>
          </w:p>
          <w:p w14:paraId="70C48664" w14:textId="77777777" w:rsidR="0012613E" w:rsidRDefault="0012613E" w:rsidP="0012613E">
            <w:pPr>
              <w:wordWrap w:val="0"/>
              <w:jc w:val="right"/>
              <w:rPr>
                <w:rFonts w:hAnsi="ＭＳ 明朝"/>
                <w:sz w:val="18"/>
              </w:rPr>
            </w:pPr>
            <w:r w:rsidRPr="00321056">
              <w:rPr>
                <w:rFonts w:hAnsi="ＭＳ 明朝" w:hint="eastAsia"/>
                <w:kern w:val="0"/>
                <w:sz w:val="18"/>
              </w:rPr>
              <w:t>平成18年11月29日</w:t>
            </w:r>
            <w:r>
              <w:rPr>
                <w:rFonts w:hAnsi="ＭＳ 明朝" w:hint="eastAsia"/>
                <w:sz w:val="18"/>
              </w:rPr>
              <w:t xml:space="preserve">　一部改正</w:t>
            </w:r>
          </w:p>
          <w:p w14:paraId="3E6498B3" w14:textId="77777777" w:rsidR="0012613E" w:rsidRDefault="0012613E" w:rsidP="0012613E">
            <w:pPr>
              <w:jc w:val="right"/>
              <w:rPr>
                <w:rFonts w:hAnsi="ＭＳ 明朝"/>
                <w:sz w:val="18"/>
              </w:rPr>
            </w:pPr>
            <w:r w:rsidRPr="00321056">
              <w:rPr>
                <w:rFonts w:hAnsi="ＭＳ 明朝" w:hint="eastAsia"/>
                <w:kern w:val="0"/>
                <w:sz w:val="18"/>
              </w:rPr>
              <w:t>平成19年６月21日</w:t>
            </w:r>
            <w:r>
              <w:rPr>
                <w:rFonts w:hAnsi="ＭＳ 明朝" w:hint="eastAsia"/>
                <w:sz w:val="18"/>
              </w:rPr>
              <w:t xml:space="preserve">　一部改正</w:t>
            </w:r>
          </w:p>
          <w:p w14:paraId="3442D3EF" w14:textId="77777777" w:rsidR="0012613E" w:rsidRDefault="0012613E" w:rsidP="0012613E">
            <w:pPr>
              <w:jc w:val="right"/>
              <w:rPr>
                <w:rFonts w:hAnsi="ＭＳ 明朝"/>
                <w:sz w:val="18"/>
              </w:rPr>
            </w:pPr>
            <w:r w:rsidRPr="00321056">
              <w:rPr>
                <w:rFonts w:hAnsi="ＭＳ 明朝" w:hint="eastAsia"/>
                <w:kern w:val="0"/>
                <w:sz w:val="18"/>
              </w:rPr>
              <w:t>平成19年９月21日</w:t>
            </w:r>
            <w:r>
              <w:rPr>
                <w:rFonts w:hAnsi="ＭＳ 明朝" w:hint="eastAsia"/>
                <w:sz w:val="18"/>
              </w:rPr>
              <w:t xml:space="preserve">　一部改正</w:t>
            </w:r>
          </w:p>
          <w:p w14:paraId="02C9478D" w14:textId="77777777" w:rsidR="0012613E" w:rsidRDefault="0012613E" w:rsidP="0012613E">
            <w:pPr>
              <w:rPr>
                <w:rFonts w:ascii="‚l‚r –¾’©"/>
                <w:spacing w:val="10"/>
                <w:szCs w:val="22"/>
              </w:rPr>
            </w:pPr>
          </w:p>
          <w:p w14:paraId="7ECAA9E3" w14:textId="77777777" w:rsidR="001124B6" w:rsidRDefault="001124B6" w:rsidP="0012613E">
            <w:pPr>
              <w:rPr>
                <w:rFonts w:ascii="‚l‚r –¾’©"/>
                <w:spacing w:val="10"/>
                <w:szCs w:val="22"/>
              </w:rPr>
            </w:pPr>
          </w:p>
          <w:p w14:paraId="3FE4561D" w14:textId="77777777" w:rsidR="001124B6" w:rsidRPr="007348E8" w:rsidRDefault="001124B6" w:rsidP="0012613E">
            <w:pPr>
              <w:rPr>
                <w:rFonts w:ascii="‚l‚r –¾’©"/>
                <w:spacing w:val="10"/>
                <w:szCs w:val="22"/>
              </w:rPr>
            </w:pPr>
          </w:p>
          <w:p w14:paraId="35C86FA0" w14:textId="77777777" w:rsidR="001124B6" w:rsidRDefault="0012613E" w:rsidP="0012613E">
            <w:pPr>
              <w:ind w:left="240" w:hanging="238"/>
              <w:rPr>
                <w:rFonts w:ascii="ＭＳ ゴシック" w:eastAsia="ＭＳ ゴシック" w:hAnsi="ＭＳ ゴシック"/>
                <w:szCs w:val="22"/>
              </w:rPr>
            </w:pPr>
            <w:r w:rsidRPr="0047089D">
              <w:rPr>
                <w:rFonts w:ascii="ＭＳ ゴシック" w:eastAsia="ＭＳ ゴシック" w:hAnsi="ＭＳ ゴシック" w:hint="eastAsia"/>
                <w:szCs w:val="22"/>
              </w:rPr>
              <w:t>第１条</w:t>
            </w:r>
            <w:r w:rsidR="001124B6">
              <w:rPr>
                <w:rFonts w:ascii="ＭＳ ゴシック" w:eastAsia="ＭＳ ゴシック" w:hAnsi="ＭＳ ゴシック" w:hint="eastAsia"/>
                <w:szCs w:val="22"/>
              </w:rPr>
              <w:t>～</w:t>
            </w:r>
            <w:r w:rsidR="001124B6" w:rsidRPr="0047089D">
              <w:rPr>
                <w:rFonts w:ascii="ＭＳ ゴシック" w:eastAsia="ＭＳ ゴシック" w:hAnsi="ＭＳ ゴシック" w:hint="eastAsia"/>
                <w:szCs w:val="22"/>
              </w:rPr>
              <w:t>第７条</w:t>
            </w:r>
            <w:r w:rsidR="001124B6">
              <w:rPr>
                <w:rFonts w:ascii="ＭＳ ゴシック" w:eastAsia="ＭＳ ゴシック" w:hAnsi="ＭＳ ゴシック" w:hint="eastAsia"/>
                <w:szCs w:val="22"/>
              </w:rPr>
              <w:t xml:space="preserve">　（略）</w:t>
            </w:r>
          </w:p>
          <w:p w14:paraId="656F25D7" w14:textId="77777777" w:rsidR="0012613E" w:rsidRPr="0047089D" w:rsidRDefault="0012613E" w:rsidP="001124B6">
            <w:pPr>
              <w:rPr>
                <w:rFonts w:ascii="‚l‚r –¾’©"/>
                <w:spacing w:val="10"/>
                <w:szCs w:val="22"/>
              </w:rPr>
            </w:pPr>
          </w:p>
          <w:p w14:paraId="740B8557" w14:textId="77777777" w:rsidR="0012613E" w:rsidRPr="0047089D" w:rsidRDefault="0012613E" w:rsidP="0012613E">
            <w:pPr>
              <w:ind w:left="240" w:hanging="238"/>
              <w:rPr>
                <w:rFonts w:ascii="‚l‚r –¾’©"/>
                <w:spacing w:val="10"/>
                <w:szCs w:val="22"/>
              </w:rPr>
            </w:pPr>
            <w:r w:rsidRPr="0047089D">
              <w:rPr>
                <w:rFonts w:ascii="ＭＳ ゴシック" w:eastAsia="ＭＳ ゴシック" w:hAnsi="ＭＳ ゴシック" w:hint="eastAsia"/>
                <w:szCs w:val="22"/>
              </w:rPr>
              <w:t>第８条</w:t>
            </w:r>
            <w:r w:rsidRPr="0047089D">
              <w:rPr>
                <w:rFonts w:hint="eastAsia"/>
                <w:szCs w:val="22"/>
              </w:rPr>
              <w:t xml:space="preserve">　銀行又は荷為替手形を振り出そうとする者（以下「手形振出人」という。）は、名簿において、</w:t>
            </w:r>
            <w:r>
              <w:rPr>
                <w:rFonts w:hint="eastAsia"/>
                <w:szCs w:val="22"/>
              </w:rPr>
              <w:t>Ｅ</w:t>
            </w:r>
            <w:r w:rsidRPr="00C1693C">
              <w:rPr>
                <w:rFonts w:hint="eastAsia"/>
                <w:szCs w:val="22"/>
              </w:rPr>
              <w:t>Ｅ格、ＥＡ格、ＥＭ格又はＥＦ格</w:t>
            </w:r>
            <w:r w:rsidRPr="0047089D">
              <w:rPr>
                <w:rFonts w:hint="eastAsia"/>
                <w:szCs w:val="22"/>
              </w:rPr>
              <w:t>に格付けされた者（以下「Ｅ格バイヤー」という。）を手形支払人とする荷為替手形（第</w:t>
            </w:r>
            <w:r w:rsidRPr="0047089D">
              <w:rPr>
                <w:szCs w:val="22"/>
              </w:rPr>
              <w:t>16</w:t>
            </w:r>
            <w:r w:rsidRPr="0047089D">
              <w:rPr>
                <w:rFonts w:hint="eastAsia"/>
                <w:szCs w:val="22"/>
              </w:rPr>
              <w:t>条の規定による承認を要するものを除く。）について、「輸出手形保険手続細則」（平成</w:t>
            </w:r>
            <w:r w:rsidRPr="0047089D">
              <w:rPr>
                <w:szCs w:val="22"/>
              </w:rPr>
              <w:t>13</w:t>
            </w:r>
            <w:r w:rsidRPr="0047089D">
              <w:rPr>
                <w:rFonts w:hint="eastAsia"/>
                <w:szCs w:val="22"/>
              </w:rPr>
              <w:t>年４月１日付</w:t>
            </w:r>
            <w:r w:rsidRPr="0047089D">
              <w:rPr>
                <w:szCs w:val="22"/>
              </w:rPr>
              <w:t>01-</w:t>
            </w:r>
            <w:r w:rsidRPr="0047089D">
              <w:rPr>
                <w:rFonts w:hint="eastAsia"/>
                <w:szCs w:val="22"/>
              </w:rPr>
              <w:t>制度</w:t>
            </w:r>
            <w:r w:rsidRPr="0047089D">
              <w:rPr>
                <w:szCs w:val="22"/>
              </w:rPr>
              <w:t>00029</w:t>
            </w:r>
            <w:r w:rsidRPr="0047089D">
              <w:rPr>
                <w:rFonts w:hint="eastAsia"/>
                <w:szCs w:val="22"/>
              </w:rPr>
              <w:t>）（以下「手続細則」という。）第３条第２項の規定に基づく確認を受</w:t>
            </w:r>
            <w:r w:rsidRPr="0047089D">
              <w:rPr>
                <w:rFonts w:hint="eastAsia"/>
                <w:szCs w:val="22"/>
              </w:rPr>
              <w:lastRenderedPageBreak/>
              <w:t>けようとするときは、別紙様式第１「個別保証枠確認申請書」（以下「確認申請書」という。）１通及び輸出契約書若しくは輸出契約以前にあっては注文書又はこれらに準ずる書類の写し１通を</w:t>
            </w:r>
            <w:r w:rsidRPr="00D62A47">
              <w:rPr>
                <w:rFonts w:hint="eastAsia"/>
                <w:szCs w:val="22"/>
                <w:u w:val="thick" w:color="FF0000"/>
              </w:rPr>
              <w:t>日本貿易保険大阪支店（以下「支店」という。）又は財団法人貿易保険機構（以下「機構」という。）</w:t>
            </w:r>
            <w:r w:rsidRPr="0047089D">
              <w:rPr>
                <w:rFonts w:hint="eastAsia"/>
                <w:szCs w:val="22"/>
              </w:rPr>
              <w:t>に直接又はファクシミリにより提出するものとする。</w:t>
            </w:r>
          </w:p>
          <w:p w14:paraId="79074B72" w14:textId="77777777" w:rsidR="0012613E" w:rsidRPr="0047089D" w:rsidRDefault="0012613E" w:rsidP="0012613E">
            <w:pPr>
              <w:ind w:left="240" w:hanging="238"/>
              <w:rPr>
                <w:rFonts w:ascii="‚l‚r –¾’©"/>
                <w:spacing w:val="10"/>
                <w:szCs w:val="22"/>
              </w:rPr>
            </w:pPr>
            <w:r w:rsidRPr="0047089D">
              <w:rPr>
                <w:rFonts w:hint="eastAsia"/>
                <w:szCs w:val="22"/>
              </w:rPr>
              <w:t>２　前項の規定は、輸出手形保険の保険関係が成立している荷為替手形の手形支払人を、Ｅ格バイヤーに変更する場合に準用する。</w:t>
            </w:r>
          </w:p>
          <w:p w14:paraId="27E64389" w14:textId="77777777" w:rsidR="0012613E" w:rsidRPr="0047089D" w:rsidRDefault="0012613E" w:rsidP="0012613E">
            <w:pPr>
              <w:ind w:left="240" w:hanging="238"/>
              <w:rPr>
                <w:rFonts w:ascii="‚l‚r –¾’©"/>
                <w:spacing w:val="10"/>
                <w:szCs w:val="22"/>
              </w:rPr>
            </w:pPr>
            <w:r w:rsidRPr="0047089D">
              <w:rPr>
                <w:rFonts w:hAnsi="Times New Roman" w:hint="eastAsia"/>
                <w:szCs w:val="22"/>
              </w:rPr>
              <w:t>３</w:t>
            </w:r>
            <w:r w:rsidRPr="0047089D">
              <w:rPr>
                <w:rFonts w:hint="eastAsia"/>
                <w:szCs w:val="22"/>
              </w:rPr>
              <w:t xml:space="preserve">　</w:t>
            </w:r>
            <w:r w:rsidRPr="00D959DB">
              <w:rPr>
                <w:rFonts w:hint="eastAsia"/>
                <w:szCs w:val="22"/>
                <w:u w:val="thick" w:color="FF0000"/>
              </w:rPr>
              <w:t>支店又は機構</w:t>
            </w:r>
            <w:r w:rsidRPr="0047089D">
              <w:rPr>
                <w:rFonts w:hint="eastAsia"/>
                <w:szCs w:val="22"/>
              </w:rPr>
              <w:t>は、第１項又は第９条の規定による申請があった場合は、保証枠残高の範囲内において確認する旨又は保証枠残高がないときは確認できない旨を、別紙様式第２「個別保証枠確認証」（以下「確認証」という。）により申請者に回答する。</w:t>
            </w:r>
          </w:p>
          <w:p w14:paraId="47B9A0A2" w14:textId="77777777" w:rsidR="0012613E" w:rsidRPr="0047089D" w:rsidRDefault="0012613E" w:rsidP="0012613E">
            <w:pPr>
              <w:ind w:left="240" w:hanging="238"/>
              <w:rPr>
                <w:rFonts w:ascii="‚l‚r –¾’©"/>
                <w:spacing w:val="10"/>
                <w:szCs w:val="22"/>
              </w:rPr>
            </w:pPr>
            <w:r w:rsidRPr="0047089D">
              <w:rPr>
                <w:rFonts w:hint="eastAsia"/>
                <w:szCs w:val="22"/>
              </w:rPr>
              <w:t>４　前項の確認の有効期間は、当該確認をした日から３月とする。ただし、当該確認に係る手形支払人が名簿において</w:t>
            </w:r>
            <w:r>
              <w:rPr>
                <w:rFonts w:hint="eastAsia"/>
                <w:szCs w:val="22"/>
              </w:rPr>
              <w:t>Ｅ</w:t>
            </w:r>
            <w:r w:rsidRPr="00C1693C">
              <w:rPr>
                <w:rFonts w:hint="eastAsia"/>
                <w:szCs w:val="22"/>
              </w:rPr>
              <w:t>Ｅ格、ＥＡ格、ＥＭ格</w:t>
            </w:r>
            <w:r>
              <w:rPr>
                <w:rFonts w:hint="eastAsia"/>
                <w:szCs w:val="22"/>
              </w:rPr>
              <w:t>及び</w:t>
            </w:r>
            <w:r w:rsidRPr="00C1693C">
              <w:rPr>
                <w:rFonts w:hint="eastAsia"/>
                <w:szCs w:val="22"/>
              </w:rPr>
              <w:t>ＥＦ格</w:t>
            </w:r>
            <w:r w:rsidRPr="0047089D">
              <w:rPr>
                <w:rFonts w:hint="eastAsia"/>
                <w:szCs w:val="22"/>
              </w:rPr>
              <w:t>以外に格付されたとき又は名簿から削除されたときは、その日以降当該確認は無効とする。</w:t>
            </w:r>
          </w:p>
          <w:p w14:paraId="375433BB" w14:textId="77777777" w:rsidR="0012613E" w:rsidRDefault="0012613E" w:rsidP="0012613E">
            <w:pPr>
              <w:ind w:left="240" w:hanging="238"/>
              <w:rPr>
                <w:szCs w:val="22"/>
              </w:rPr>
            </w:pPr>
            <w:r w:rsidRPr="0047089D">
              <w:rPr>
                <w:rFonts w:hint="eastAsia"/>
                <w:szCs w:val="22"/>
              </w:rPr>
              <w:t xml:space="preserve">　　なお、有効期間の延長は行わない。</w:t>
            </w:r>
          </w:p>
          <w:p w14:paraId="34514E59" w14:textId="77777777" w:rsidR="0012613E" w:rsidRPr="0047089D" w:rsidRDefault="0012613E" w:rsidP="0012613E">
            <w:pPr>
              <w:ind w:left="240" w:hanging="238"/>
              <w:rPr>
                <w:rFonts w:ascii="‚l‚r –¾’©"/>
                <w:spacing w:val="10"/>
                <w:szCs w:val="22"/>
              </w:rPr>
            </w:pPr>
            <w:r>
              <w:rPr>
                <w:rFonts w:hint="eastAsia"/>
                <w:szCs w:val="22"/>
              </w:rPr>
              <w:t>５　この章に規定する手続きについて電子情報処理組織を使用して行う場合は、日本貿易保険が別に定める「ＷＥＢ申請サービスの利用について」によるものとする。</w:t>
            </w:r>
          </w:p>
          <w:p w14:paraId="2E3775C3" w14:textId="77777777" w:rsidR="0012613E" w:rsidRPr="0047089D" w:rsidRDefault="0012613E" w:rsidP="0012613E">
            <w:pPr>
              <w:ind w:left="240" w:hanging="238"/>
              <w:rPr>
                <w:rFonts w:ascii="‚l‚r –¾’©"/>
                <w:spacing w:val="10"/>
                <w:szCs w:val="22"/>
              </w:rPr>
            </w:pPr>
            <w:r w:rsidRPr="0047089D">
              <w:rPr>
                <w:rFonts w:ascii="ＭＳ ゴシック" w:eastAsia="ＭＳ ゴシック" w:hAnsi="ＭＳ ゴシック" w:hint="eastAsia"/>
                <w:szCs w:val="22"/>
              </w:rPr>
              <w:t>第９条</w:t>
            </w:r>
            <w:r w:rsidRPr="0047089D">
              <w:rPr>
                <w:rFonts w:hint="eastAsia"/>
                <w:szCs w:val="22"/>
              </w:rPr>
              <w:t xml:space="preserve">　荷為替手形の手形金額が確認申請後買取日までに前条第３項の規定による確認に係る手形金額（以下「確認金額」という。）を超えた場合において、当該手形について輸出手形保険の保険関係を成立させようとするときは、新たに当該手形金額について確認を申請しなければならない。ただし、その増加金額が確認金額の</w:t>
            </w:r>
            <w:r w:rsidRPr="0047089D">
              <w:rPr>
                <w:szCs w:val="22"/>
              </w:rPr>
              <w:t>100</w:t>
            </w:r>
            <w:r w:rsidRPr="0047089D">
              <w:rPr>
                <w:rFonts w:hint="eastAsia"/>
                <w:szCs w:val="22"/>
              </w:rPr>
              <w:t>分の５以内の場合は、この限りではない。</w:t>
            </w:r>
          </w:p>
          <w:p w14:paraId="20AD93FB" w14:textId="77777777" w:rsidR="0012613E" w:rsidRPr="0047089D" w:rsidRDefault="0012613E" w:rsidP="0012613E">
            <w:pPr>
              <w:ind w:left="240" w:hanging="238"/>
              <w:rPr>
                <w:rFonts w:ascii="‚l‚r –¾’©"/>
                <w:spacing w:val="10"/>
                <w:szCs w:val="22"/>
              </w:rPr>
            </w:pPr>
            <w:r w:rsidRPr="0047089D">
              <w:rPr>
                <w:rFonts w:hint="eastAsia"/>
                <w:szCs w:val="22"/>
              </w:rPr>
              <w:t xml:space="preserve">　　なお、確認申請手続については、前条第１項の規定を準用する。</w:t>
            </w:r>
          </w:p>
          <w:p w14:paraId="3E12CB5E" w14:textId="77777777" w:rsidR="0012613E" w:rsidRPr="0047089D" w:rsidRDefault="0012613E" w:rsidP="0012613E">
            <w:pPr>
              <w:ind w:left="240" w:hanging="238"/>
              <w:rPr>
                <w:rFonts w:ascii="‚l‚r –¾’©"/>
                <w:spacing w:val="10"/>
                <w:szCs w:val="22"/>
              </w:rPr>
            </w:pPr>
            <w:r w:rsidRPr="0047089D">
              <w:rPr>
                <w:rFonts w:ascii="ＭＳ ゴシック" w:eastAsia="ＭＳ ゴシック" w:hAnsi="ＭＳ ゴシック" w:hint="eastAsia"/>
                <w:szCs w:val="22"/>
              </w:rPr>
              <w:t>第</w:t>
            </w:r>
            <w:r w:rsidRPr="0047089D">
              <w:rPr>
                <w:rFonts w:ascii="ＭＳ ゴシック" w:eastAsia="ＭＳ ゴシック" w:hAnsi="ＭＳ ゴシック"/>
                <w:szCs w:val="22"/>
              </w:rPr>
              <w:t>10</w:t>
            </w:r>
            <w:r w:rsidRPr="0047089D">
              <w:rPr>
                <w:rFonts w:ascii="ＭＳ ゴシック" w:eastAsia="ＭＳ ゴシック" w:hAnsi="ＭＳ ゴシック" w:hint="eastAsia"/>
                <w:szCs w:val="22"/>
              </w:rPr>
              <w:t>条</w:t>
            </w:r>
            <w:r w:rsidRPr="0047089D">
              <w:rPr>
                <w:rFonts w:hint="eastAsia"/>
                <w:szCs w:val="22"/>
              </w:rPr>
              <w:t xml:space="preserve">　第８条第３項の規定により申請者に通知した確認証の誤記等による記載内容の訂正又は変更の取扱いは、次の各号による。</w:t>
            </w:r>
          </w:p>
          <w:p w14:paraId="72109E0D" w14:textId="77777777" w:rsidR="0012613E" w:rsidRPr="0047089D" w:rsidRDefault="0012613E" w:rsidP="0012613E">
            <w:pPr>
              <w:ind w:left="480" w:hanging="238"/>
              <w:rPr>
                <w:rFonts w:ascii="‚l‚r –¾’©"/>
                <w:spacing w:val="10"/>
                <w:szCs w:val="22"/>
              </w:rPr>
            </w:pPr>
            <w:r w:rsidRPr="0047089D">
              <w:rPr>
                <w:rFonts w:hint="eastAsia"/>
                <w:szCs w:val="22"/>
              </w:rPr>
              <w:t>一　確認証の記載内容のうち「手形支払人」又は「手形振出人」の社</w:t>
            </w:r>
            <w:r w:rsidRPr="0047089D">
              <w:rPr>
                <w:rFonts w:hint="eastAsia"/>
                <w:szCs w:val="22"/>
              </w:rPr>
              <w:lastRenderedPageBreak/>
              <w:t>名若しくは名称又は住所に訂正又は変更があったときは、当該手形の買取通知書の提出日までに、確認証の原本及びその事実を証明する書類並びに別紙様式第３「個別保証枠確認証の内容訂正変更通知書」（以下「内容訂正変更通知書」という。）各１通を</w:t>
            </w:r>
            <w:r w:rsidRPr="009C6F8C">
              <w:rPr>
                <w:rFonts w:hint="eastAsia"/>
                <w:szCs w:val="22"/>
                <w:u w:val="thick" w:color="FF0000"/>
              </w:rPr>
              <w:t>当該確認を行った</w:t>
            </w:r>
            <w:r w:rsidRPr="00D959DB">
              <w:rPr>
                <w:rFonts w:hint="eastAsia"/>
                <w:szCs w:val="22"/>
                <w:u w:val="thick" w:color="FF0000"/>
              </w:rPr>
              <w:t>支店又は機構</w:t>
            </w:r>
            <w:r w:rsidRPr="0047089D">
              <w:rPr>
                <w:rFonts w:hint="eastAsia"/>
                <w:szCs w:val="22"/>
              </w:rPr>
              <w:t>に提出すること。</w:t>
            </w:r>
          </w:p>
          <w:p w14:paraId="028C4ED0" w14:textId="77777777" w:rsidR="0012613E" w:rsidRPr="0047089D" w:rsidRDefault="0012613E" w:rsidP="0012613E">
            <w:pPr>
              <w:ind w:left="480" w:hanging="238"/>
              <w:rPr>
                <w:rFonts w:ascii="‚l‚r –¾’©"/>
                <w:spacing w:val="10"/>
                <w:szCs w:val="22"/>
              </w:rPr>
            </w:pPr>
            <w:r w:rsidRPr="0047089D">
              <w:rPr>
                <w:rFonts w:hint="eastAsia"/>
                <w:szCs w:val="22"/>
              </w:rPr>
              <w:t>二　確認証の手形支払人又は手形振出人を変更したときは、当該確認証は無効とする。この場合にあっては、速やかに別紙様式第４による「輸出手形保険（決済／枠戻）通知書」（以下「決済等通知書」という。）を提出すること。</w:t>
            </w:r>
          </w:p>
          <w:p w14:paraId="5BB83F3A" w14:textId="77777777" w:rsidR="0012613E" w:rsidRPr="0047089D" w:rsidRDefault="0012613E" w:rsidP="0012613E">
            <w:pPr>
              <w:ind w:left="480" w:hanging="238"/>
              <w:rPr>
                <w:rFonts w:ascii="‚l‚r –¾’©"/>
                <w:spacing w:val="10"/>
                <w:szCs w:val="22"/>
              </w:rPr>
            </w:pPr>
            <w:r w:rsidRPr="0047089D">
              <w:rPr>
                <w:rFonts w:hint="eastAsia"/>
                <w:szCs w:val="22"/>
              </w:rPr>
              <w:t>三　確認証の記載内容のうち「船積（予定）日」の変更又は確認証の手形金額の表示通貨の変更（確認金額の範囲内の変更に限る。）については、内容訂正変更通知書の提出を要しない。</w:t>
            </w:r>
            <w:r w:rsidRPr="0047089D">
              <w:rPr>
                <w:szCs w:val="22"/>
              </w:rPr>
              <w:t xml:space="preserve"> </w:t>
            </w:r>
          </w:p>
          <w:p w14:paraId="465E80B8" w14:textId="77777777" w:rsidR="0012613E" w:rsidRPr="0047089D" w:rsidRDefault="0012613E" w:rsidP="0012613E">
            <w:pPr>
              <w:ind w:left="240" w:hanging="238"/>
              <w:rPr>
                <w:rFonts w:ascii="‚l‚r –¾’©"/>
                <w:spacing w:val="10"/>
                <w:szCs w:val="22"/>
              </w:rPr>
            </w:pPr>
            <w:r w:rsidRPr="0047089D">
              <w:rPr>
                <w:rFonts w:ascii="ＭＳ ゴシック" w:eastAsia="ＭＳ ゴシック" w:hAnsi="ＭＳ ゴシック" w:hint="eastAsia"/>
                <w:szCs w:val="22"/>
              </w:rPr>
              <w:t>第</w:t>
            </w:r>
            <w:r w:rsidRPr="0047089D">
              <w:rPr>
                <w:rFonts w:ascii="ＭＳ ゴシック" w:eastAsia="ＭＳ ゴシック" w:hAnsi="ＭＳ ゴシック"/>
                <w:szCs w:val="22"/>
              </w:rPr>
              <w:t>11</w:t>
            </w:r>
            <w:r w:rsidRPr="0047089D">
              <w:rPr>
                <w:rFonts w:ascii="ＭＳ ゴシック" w:eastAsia="ＭＳ ゴシック" w:hAnsi="ＭＳ ゴシック" w:hint="eastAsia"/>
                <w:szCs w:val="22"/>
              </w:rPr>
              <w:t>条</w:t>
            </w:r>
            <w:r w:rsidRPr="0047089D">
              <w:rPr>
                <w:rFonts w:hint="eastAsia"/>
                <w:szCs w:val="22"/>
              </w:rPr>
              <w:t xml:space="preserve">　銀行は、第８条第３項の規定による確認を受けた荷為替手形について輸出手形保険の保険関係を成立させた場合において、当該手形の手形金額の全部又は一部が決済されたとき、当該手形が振出人により買戻されたとき又は当該手形の支払人に変更があったときは、その事実を知った日から起算し、日曜日、国民の祝日に関する法律（昭和</w:t>
            </w:r>
            <w:r w:rsidRPr="0047089D">
              <w:rPr>
                <w:szCs w:val="22"/>
              </w:rPr>
              <w:t>23</w:t>
            </w:r>
            <w:r w:rsidRPr="0047089D">
              <w:rPr>
                <w:rFonts w:hint="eastAsia"/>
                <w:szCs w:val="22"/>
              </w:rPr>
              <w:t>年法律第</w:t>
            </w:r>
            <w:r w:rsidRPr="0047089D">
              <w:rPr>
                <w:szCs w:val="22"/>
              </w:rPr>
              <w:t>178</w:t>
            </w:r>
            <w:r w:rsidRPr="0047089D">
              <w:rPr>
                <w:rFonts w:hint="eastAsia"/>
                <w:szCs w:val="22"/>
              </w:rPr>
              <w:t>号）に規定する休日、</w:t>
            </w:r>
            <w:r w:rsidRPr="0047089D">
              <w:rPr>
                <w:szCs w:val="22"/>
              </w:rPr>
              <w:t>12</w:t>
            </w:r>
            <w:r w:rsidRPr="0047089D">
              <w:rPr>
                <w:rFonts w:hint="eastAsia"/>
                <w:szCs w:val="22"/>
              </w:rPr>
              <w:t>月</w:t>
            </w:r>
            <w:r w:rsidRPr="0047089D">
              <w:rPr>
                <w:szCs w:val="22"/>
              </w:rPr>
              <w:t>29</w:t>
            </w:r>
            <w:r w:rsidRPr="0047089D">
              <w:rPr>
                <w:rFonts w:hint="eastAsia"/>
                <w:szCs w:val="22"/>
              </w:rPr>
              <w:t>日から１月３日並びに土曜日（以下「休日等」という。）は算入せず５日以内に決済等通知書１通を</w:t>
            </w:r>
            <w:r w:rsidRPr="00D959DB">
              <w:rPr>
                <w:rFonts w:hint="eastAsia"/>
                <w:szCs w:val="22"/>
                <w:u w:val="thick" w:color="FF0000"/>
              </w:rPr>
              <w:t>本店若しくは支店又は機構（本部又は名古屋支部に限る。）</w:t>
            </w:r>
            <w:r w:rsidRPr="0047089D">
              <w:rPr>
                <w:rFonts w:hint="eastAsia"/>
                <w:szCs w:val="22"/>
              </w:rPr>
              <w:t>に提出しなければならない。ただし、当該手形の支払人が名簿において</w:t>
            </w:r>
            <w:r>
              <w:rPr>
                <w:rFonts w:hint="eastAsia"/>
                <w:szCs w:val="22"/>
              </w:rPr>
              <w:t>Ｅ</w:t>
            </w:r>
            <w:r w:rsidRPr="00C1693C">
              <w:rPr>
                <w:rFonts w:hint="eastAsia"/>
                <w:szCs w:val="22"/>
              </w:rPr>
              <w:t>Ｅ格、ＥＡ格、ＥＭ格</w:t>
            </w:r>
            <w:r>
              <w:rPr>
                <w:rFonts w:hint="eastAsia"/>
                <w:szCs w:val="22"/>
              </w:rPr>
              <w:t>及び</w:t>
            </w:r>
            <w:r w:rsidRPr="00C1693C">
              <w:rPr>
                <w:rFonts w:hint="eastAsia"/>
                <w:szCs w:val="22"/>
              </w:rPr>
              <w:t>ＥＦ格</w:t>
            </w:r>
            <w:r w:rsidRPr="0047089D">
              <w:rPr>
                <w:rFonts w:hint="eastAsia"/>
                <w:szCs w:val="22"/>
              </w:rPr>
              <w:t>以外に格付された場合又は約款第</w:t>
            </w:r>
            <w:r w:rsidRPr="0047089D">
              <w:rPr>
                <w:szCs w:val="22"/>
              </w:rPr>
              <w:t>11</w:t>
            </w:r>
            <w:r w:rsidRPr="0047089D">
              <w:rPr>
                <w:rFonts w:hint="eastAsia"/>
                <w:szCs w:val="22"/>
              </w:rPr>
              <w:t>条に規定する損失発生通知書を提出した場合は、この限りでない。</w:t>
            </w:r>
          </w:p>
          <w:p w14:paraId="327CEBDC" w14:textId="77777777" w:rsidR="0012613E" w:rsidRDefault="0012613E" w:rsidP="0012613E">
            <w:pPr>
              <w:ind w:left="240" w:hanging="238"/>
              <w:rPr>
                <w:szCs w:val="22"/>
              </w:rPr>
            </w:pPr>
            <w:r w:rsidRPr="0047089D">
              <w:rPr>
                <w:rFonts w:ascii="ＭＳ ゴシック" w:eastAsia="ＭＳ ゴシック" w:hAnsi="ＭＳ ゴシック" w:hint="eastAsia"/>
                <w:szCs w:val="22"/>
              </w:rPr>
              <w:t>第</w:t>
            </w:r>
            <w:r w:rsidRPr="0047089D">
              <w:rPr>
                <w:rFonts w:ascii="ＭＳ ゴシック" w:eastAsia="ＭＳ ゴシック" w:hAnsi="ＭＳ ゴシック"/>
                <w:szCs w:val="22"/>
              </w:rPr>
              <w:t>12</w:t>
            </w:r>
            <w:r w:rsidRPr="0047089D">
              <w:rPr>
                <w:rFonts w:ascii="ＭＳ ゴシック" w:eastAsia="ＭＳ ゴシック" w:hAnsi="ＭＳ ゴシック" w:hint="eastAsia"/>
                <w:szCs w:val="22"/>
              </w:rPr>
              <w:t>条</w:t>
            </w:r>
            <w:r w:rsidRPr="0047089D">
              <w:rPr>
                <w:rFonts w:hint="eastAsia"/>
                <w:szCs w:val="22"/>
              </w:rPr>
              <w:t xml:space="preserve">　第８条第３項の規定による確認を受けた銀行又は手形振出人は、確認金額の全部又は一部について輸出手形保険の保険関係を成立させなかったときは、有効期限前にあっては速やかに、有効期間終了後にあってはその有効期間が終了した日から、休日等は算入せず５日以内に、決済等通知書１通、当該理由を記載した書面１通（有効期限前において確認金額の全部について輸出手形保険の保険関係を成立</w:t>
            </w:r>
            <w:r w:rsidRPr="0047089D">
              <w:rPr>
                <w:rFonts w:hint="eastAsia"/>
                <w:szCs w:val="22"/>
              </w:rPr>
              <w:lastRenderedPageBreak/>
              <w:t>させなかった場合は確認証を添付のこと。）を</w:t>
            </w:r>
            <w:r w:rsidRPr="00D959DB">
              <w:rPr>
                <w:rFonts w:hint="eastAsia"/>
                <w:szCs w:val="22"/>
                <w:u w:val="thick" w:color="FF0000"/>
              </w:rPr>
              <w:t>本店若しくは支店又は機構（本部又は名古屋支部に限る。）</w:t>
            </w:r>
            <w:r w:rsidRPr="0047089D">
              <w:rPr>
                <w:rFonts w:hint="eastAsia"/>
                <w:szCs w:val="22"/>
              </w:rPr>
              <w:t>に提出しなければならない。ただし、確認金額の</w:t>
            </w:r>
            <w:r w:rsidRPr="0047089D">
              <w:rPr>
                <w:szCs w:val="22"/>
              </w:rPr>
              <w:t>100</w:t>
            </w:r>
            <w:r w:rsidRPr="0047089D">
              <w:rPr>
                <w:rFonts w:hint="eastAsia"/>
                <w:szCs w:val="22"/>
              </w:rPr>
              <w:t>分の５以内の額について輸出手形保険の保険関係を成立させなかった場合又は確認に係る支払人が名簿において</w:t>
            </w:r>
            <w:r>
              <w:rPr>
                <w:rFonts w:hint="eastAsia"/>
                <w:szCs w:val="22"/>
              </w:rPr>
              <w:t>Ｅ</w:t>
            </w:r>
            <w:r w:rsidRPr="00C1693C">
              <w:rPr>
                <w:rFonts w:hint="eastAsia"/>
                <w:szCs w:val="22"/>
              </w:rPr>
              <w:t>Ｅ格、ＥＡ格、ＥＭ格</w:t>
            </w:r>
            <w:r>
              <w:rPr>
                <w:rFonts w:hint="eastAsia"/>
                <w:szCs w:val="22"/>
              </w:rPr>
              <w:t>及び</w:t>
            </w:r>
            <w:r w:rsidRPr="00C1693C">
              <w:rPr>
                <w:rFonts w:hint="eastAsia"/>
                <w:szCs w:val="22"/>
              </w:rPr>
              <w:t>ＥＦ格</w:t>
            </w:r>
            <w:r w:rsidRPr="0047089D">
              <w:rPr>
                <w:rFonts w:hint="eastAsia"/>
                <w:szCs w:val="22"/>
              </w:rPr>
              <w:t>以外に格付された場合は、この限りでない。</w:t>
            </w:r>
          </w:p>
          <w:p w14:paraId="7D7128AA" w14:textId="77777777" w:rsidR="00D959DB" w:rsidRPr="0047089D" w:rsidRDefault="00D959DB" w:rsidP="0012613E">
            <w:pPr>
              <w:ind w:left="240" w:hanging="238"/>
              <w:rPr>
                <w:rFonts w:ascii="‚l‚r –¾’©"/>
                <w:spacing w:val="10"/>
                <w:szCs w:val="22"/>
              </w:rPr>
            </w:pPr>
          </w:p>
          <w:p w14:paraId="7932087A" w14:textId="77777777" w:rsidR="00DE24F1" w:rsidRDefault="0012613E" w:rsidP="0012613E">
            <w:pPr>
              <w:ind w:left="240" w:hanging="238"/>
              <w:rPr>
                <w:szCs w:val="22"/>
              </w:rPr>
            </w:pPr>
            <w:r w:rsidRPr="0047089D">
              <w:rPr>
                <w:rFonts w:ascii="ＭＳ ゴシック" w:eastAsia="ＭＳ ゴシック" w:hAnsi="ＭＳ ゴシック" w:hint="eastAsia"/>
                <w:szCs w:val="22"/>
              </w:rPr>
              <w:t>第</w:t>
            </w:r>
            <w:r w:rsidRPr="0047089D">
              <w:rPr>
                <w:rFonts w:ascii="ＭＳ ゴシック" w:eastAsia="ＭＳ ゴシック" w:hAnsi="ＭＳ ゴシック"/>
                <w:szCs w:val="22"/>
              </w:rPr>
              <w:t>13</w:t>
            </w:r>
            <w:r w:rsidRPr="0047089D">
              <w:rPr>
                <w:rFonts w:ascii="ＭＳ ゴシック" w:eastAsia="ＭＳ ゴシック" w:hAnsi="ＭＳ ゴシック" w:hint="eastAsia"/>
                <w:szCs w:val="22"/>
              </w:rPr>
              <w:t>条</w:t>
            </w:r>
            <w:r w:rsidR="00DE24F1">
              <w:rPr>
                <w:rFonts w:ascii="ＭＳ ゴシック" w:eastAsia="ＭＳ ゴシック" w:hAnsi="ＭＳ ゴシック" w:hint="eastAsia"/>
                <w:szCs w:val="22"/>
              </w:rPr>
              <w:t>～</w:t>
            </w:r>
            <w:r w:rsidR="00DE24F1" w:rsidRPr="0047089D">
              <w:rPr>
                <w:rFonts w:ascii="ＭＳ ゴシック" w:eastAsia="ＭＳ ゴシック" w:hAnsi="ＭＳ ゴシック" w:hint="eastAsia"/>
                <w:szCs w:val="22"/>
              </w:rPr>
              <w:t>第</w:t>
            </w:r>
            <w:r w:rsidR="00DE24F1" w:rsidRPr="0047089D">
              <w:rPr>
                <w:rFonts w:ascii="ＭＳ ゴシック" w:eastAsia="ＭＳ ゴシック" w:hAnsi="ＭＳ ゴシック"/>
                <w:szCs w:val="22"/>
              </w:rPr>
              <w:t>51</w:t>
            </w:r>
            <w:r w:rsidR="00DE24F1" w:rsidRPr="0047089D">
              <w:rPr>
                <w:rFonts w:ascii="ＭＳ ゴシック" w:eastAsia="ＭＳ ゴシック" w:hAnsi="ＭＳ ゴシック" w:hint="eastAsia"/>
                <w:szCs w:val="22"/>
              </w:rPr>
              <w:t>条</w:t>
            </w:r>
            <w:r w:rsidR="00DE24F1" w:rsidRPr="0047089D">
              <w:rPr>
                <w:rFonts w:hint="eastAsia"/>
                <w:szCs w:val="22"/>
              </w:rPr>
              <w:t xml:space="preserve">　</w:t>
            </w:r>
            <w:r w:rsidR="00DE24F1">
              <w:rPr>
                <w:rFonts w:hint="eastAsia"/>
                <w:szCs w:val="22"/>
              </w:rPr>
              <w:t>（略）</w:t>
            </w:r>
          </w:p>
          <w:p w14:paraId="0F7C20F1" w14:textId="77777777" w:rsidR="0012613E" w:rsidRDefault="0012613E" w:rsidP="00DE24F1">
            <w:pPr>
              <w:rPr>
                <w:szCs w:val="22"/>
              </w:rPr>
            </w:pPr>
          </w:p>
          <w:p w14:paraId="28087154" w14:textId="77777777" w:rsidR="00DE24F1" w:rsidRDefault="00DE24F1" w:rsidP="00DE24F1">
            <w:pPr>
              <w:rPr>
                <w:szCs w:val="22"/>
              </w:rPr>
            </w:pPr>
          </w:p>
          <w:p w14:paraId="66F06AB2" w14:textId="77777777" w:rsidR="00D959DB" w:rsidRDefault="00D959DB" w:rsidP="00DE24F1">
            <w:pPr>
              <w:rPr>
                <w:szCs w:val="22"/>
              </w:rPr>
            </w:pPr>
          </w:p>
          <w:p w14:paraId="303A1DEF" w14:textId="77777777" w:rsidR="00D959DB" w:rsidRDefault="00D959DB" w:rsidP="00DE24F1">
            <w:pPr>
              <w:rPr>
                <w:szCs w:val="22"/>
              </w:rPr>
            </w:pPr>
          </w:p>
          <w:p w14:paraId="409B298C" w14:textId="77777777" w:rsidR="00D959DB" w:rsidRDefault="00D959DB" w:rsidP="00DE24F1">
            <w:pPr>
              <w:rPr>
                <w:szCs w:val="22"/>
              </w:rPr>
            </w:pPr>
          </w:p>
          <w:p w14:paraId="1B95C3E4" w14:textId="77777777" w:rsidR="00DE24F1" w:rsidRDefault="00DE24F1" w:rsidP="0012613E">
            <w:pPr>
              <w:ind w:left="180" w:hangingChars="100" w:hanging="180"/>
              <w:rPr>
                <w:rFonts w:ascii="‚l‚r –¾’©"/>
              </w:rPr>
            </w:pPr>
          </w:p>
          <w:p w14:paraId="5B88C81C" w14:textId="77777777" w:rsidR="00FE4D1B" w:rsidRDefault="00FE4D1B" w:rsidP="0012613E">
            <w:pPr>
              <w:ind w:left="180" w:hangingChars="100" w:hanging="180"/>
              <w:rPr>
                <w:rFonts w:ascii="‚l‚r –¾’©"/>
              </w:rPr>
            </w:pPr>
          </w:p>
          <w:p w14:paraId="2971C28C" w14:textId="77777777" w:rsidR="00FE4D1B" w:rsidRDefault="00FE4D1B" w:rsidP="0012613E">
            <w:pPr>
              <w:ind w:left="180" w:hangingChars="100" w:hanging="180"/>
              <w:rPr>
                <w:rFonts w:ascii="‚l‚r –¾’©"/>
              </w:rPr>
            </w:pPr>
          </w:p>
          <w:p w14:paraId="0C414FAD" w14:textId="77777777" w:rsidR="00D959DB" w:rsidRDefault="00D959DB" w:rsidP="0012613E">
            <w:pPr>
              <w:ind w:left="180" w:hangingChars="100" w:hanging="180"/>
              <w:rPr>
                <w:rFonts w:ascii="‚l‚r –¾’©"/>
              </w:rPr>
            </w:pPr>
          </w:p>
          <w:p w14:paraId="409A5905" w14:textId="77777777" w:rsidR="00DE24F1" w:rsidRDefault="0012613E" w:rsidP="0012613E">
            <w:pPr>
              <w:rPr>
                <w:rFonts w:eastAsia="ＭＳ ゴシック" w:hAnsi="Times New Roman"/>
              </w:rPr>
            </w:pPr>
            <w:r>
              <w:rPr>
                <w:rFonts w:ascii="‚l‚r –¾’©"/>
              </w:rPr>
              <w:br w:type="page"/>
            </w:r>
            <w:r>
              <w:rPr>
                <w:rFonts w:eastAsia="ＭＳ ゴシック" w:hAnsi="Times New Roman" w:hint="eastAsia"/>
              </w:rPr>
              <w:t>（別紙）</w:t>
            </w:r>
            <w:r w:rsidR="00DE24F1">
              <w:rPr>
                <w:rFonts w:eastAsia="ＭＳ ゴシック" w:hAnsi="Times New Roman" w:hint="eastAsia"/>
              </w:rPr>
              <w:t xml:space="preserve">　（略）</w:t>
            </w:r>
          </w:p>
          <w:p w14:paraId="7C55DEFE" w14:textId="77777777" w:rsidR="0012613E" w:rsidRDefault="0012613E" w:rsidP="0012613E">
            <w:pPr>
              <w:rPr>
                <w:rFonts w:ascii="‚l‚r –¾’©"/>
                <w:spacing w:val="10"/>
              </w:rPr>
            </w:pPr>
          </w:p>
          <w:p w14:paraId="0558AFBC" w14:textId="77777777" w:rsidR="0012613E" w:rsidRDefault="0012613E" w:rsidP="00EF133D">
            <w:pPr>
              <w:rPr>
                <w:rFonts w:ascii="‚l‚r –¾’©"/>
                <w:spacing w:val="10"/>
              </w:rPr>
            </w:pPr>
            <w:r>
              <w:rPr>
                <w:rFonts w:ascii="‚l‚r –¾’©"/>
              </w:rPr>
              <w:br w:type="page"/>
            </w:r>
            <w:r>
              <w:rPr>
                <w:rFonts w:eastAsia="ＭＳ ゴシック" w:hAnsi="Times New Roman" w:hint="eastAsia"/>
              </w:rPr>
              <w:t>別紙様式第１</w:t>
            </w:r>
          </w:p>
          <w:p w14:paraId="365A83B5" w14:textId="77777777" w:rsidR="0012613E" w:rsidRDefault="0012613E" w:rsidP="0012613E">
            <w:pPr>
              <w:jc w:val="center"/>
              <w:rPr>
                <w:rFonts w:ascii="‚l‚r –¾’©"/>
                <w:spacing w:val="10"/>
              </w:rPr>
            </w:pPr>
            <w:r>
              <w:rPr>
                <w:rFonts w:hint="eastAsia"/>
                <w:u w:val="single"/>
              </w:rPr>
              <w:t>個別保証枠確認申請書／特定国承認等申請書</w:t>
            </w:r>
          </w:p>
          <w:p w14:paraId="497B8A60" w14:textId="77777777" w:rsidR="0012613E" w:rsidRDefault="0012613E" w:rsidP="0012613E">
            <w:pPr>
              <w:rPr>
                <w:rFonts w:ascii="‚l‚r –¾’©"/>
                <w:spacing w:val="10"/>
              </w:rPr>
            </w:pPr>
            <w:r>
              <w:t xml:space="preserve">                                                                        </w:t>
            </w:r>
          </w:p>
          <w:p w14:paraId="237853A0" w14:textId="77777777" w:rsidR="0012613E" w:rsidRDefault="0012613E" w:rsidP="0012613E">
            <w:pPr>
              <w:jc w:val="center"/>
              <w:rPr>
                <w:rFonts w:ascii="‚l‚r –¾’©"/>
                <w:spacing w:val="10"/>
              </w:rPr>
            </w:pPr>
            <w:r>
              <w:rPr>
                <w:rFonts w:hint="eastAsia"/>
              </w:rPr>
              <w:t>ＯＣＲシート（</w:t>
            </w:r>
            <w:r>
              <w:rPr>
                <w:rFonts w:hint="eastAsia"/>
                <w:bdr w:val="single" w:sz="4" w:space="0" w:color="000000"/>
              </w:rPr>
              <w:t>２</w:t>
            </w:r>
            <w:r>
              <w:rPr>
                <w:rFonts w:hint="eastAsia"/>
              </w:rPr>
              <w:t xml:space="preserve">　</w:t>
            </w:r>
            <w:r>
              <w:rPr>
                <w:rFonts w:hint="eastAsia"/>
                <w:bdr w:val="single" w:sz="4" w:space="0" w:color="000000"/>
              </w:rPr>
              <w:t>０</w:t>
            </w:r>
            <w:r>
              <w:rPr>
                <w:rFonts w:hint="eastAsia"/>
              </w:rPr>
              <w:t xml:space="preserve">　</w:t>
            </w:r>
            <w:r>
              <w:rPr>
                <w:rFonts w:hint="eastAsia"/>
                <w:bdr w:val="single" w:sz="4" w:space="0" w:color="000000"/>
              </w:rPr>
              <w:t>０</w:t>
            </w:r>
            <w:r>
              <w:rPr>
                <w:rFonts w:hint="eastAsia"/>
              </w:rPr>
              <w:t xml:space="preserve">　</w:t>
            </w:r>
            <w:r>
              <w:rPr>
                <w:rFonts w:hint="eastAsia"/>
                <w:bdr w:val="single" w:sz="4" w:space="0" w:color="000000"/>
              </w:rPr>
              <w:t>１</w:t>
            </w:r>
            <w:r>
              <w:rPr>
                <w:rFonts w:hint="eastAsia"/>
              </w:rPr>
              <w:t>）をご使用ください。</w:t>
            </w:r>
          </w:p>
          <w:p w14:paraId="5A2CF74B" w14:textId="77777777" w:rsidR="0012613E" w:rsidRDefault="0012613E" w:rsidP="0012613E">
            <w:pPr>
              <w:jc w:val="center"/>
              <w:rPr>
                <w:rFonts w:ascii="‚l‚r –¾’©"/>
                <w:spacing w:val="10"/>
              </w:rPr>
            </w:pPr>
          </w:p>
          <w:p w14:paraId="0A17CDBE" w14:textId="77777777" w:rsidR="0012613E" w:rsidRDefault="0012613E" w:rsidP="009E6BB9">
            <w:pPr>
              <w:ind w:left="180" w:hangingChars="100" w:hanging="180"/>
              <w:rPr>
                <w:rFonts w:ascii="‚l‚r –¾’©"/>
                <w:spacing w:val="10"/>
              </w:rPr>
            </w:pPr>
            <w:r>
              <w:rPr>
                <w:rFonts w:hint="eastAsia"/>
              </w:rPr>
              <w:t>＊ＯＣＲシートは、日本貿易保険</w:t>
            </w:r>
            <w:r w:rsidRPr="00522815">
              <w:rPr>
                <w:rFonts w:hint="eastAsia"/>
              </w:rPr>
              <w:t>の本支店</w:t>
            </w:r>
            <w:r w:rsidRPr="009E6BB9">
              <w:rPr>
                <w:rFonts w:hint="eastAsia"/>
                <w:u w:val="thick" w:color="FF0000"/>
              </w:rPr>
              <w:t>及び（財）貿易保険機構</w:t>
            </w:r>
            <w:r w:rsidR="009E6BB9" w:rsidRPr="009E6BB9">
              <w:rPr>
                <w:rFonts w:hint="eastAsia"/>
                <w:u w:val="thick" w:color="FF0000"/>
              </w:rPr>
              <w:t>の本支部</w:t>
            </w:r>
            <w:r w:rsidR="009E6BB9">
              <w:rPr>
                <w:rFonts w:hint="eastAsia"/>
              </w:rPr>
              <w:t>にご用意して</w:t>
            </w:r>
            <w:r>
              <w:rPr>
                <w:rFonts w:hint="eastAsia"/>
              </w:rPr>
              <w:t>おります（無料）。</w:t>
            </w:r>
          </w:p>
          <w:p w14:paraId="4E3CAF2A" w14:textId="77777777" w:rsidR="0012613E" w:rsidRDefault="0012613E" w:rsidP="0012613E">
            <w:pPr>
              <w:rPr>
                <w:rFonts w:ascii="‚l‚r –¾’©"/>
                <w:spacing w:val="10"/>
              </w:rPr>
            </w:pPr>
          </w:p>
          <w:p w14:paraId="0918C07E" w14:textId="77777777" w:rsidR="00DD1E66" w:rsidRDefault="00DD1E66" w:rsidP="0012613E">
            <w:pPr>
              <w:rPr>
                <w:rFonts w:ascii="‚l‚r –¾’©"/>
                <w:spacing w:val="10"/>
              </w:rPr>
            </w:pPr>
          </w:p>
          <w:p w14:paraId="159D5A46" w14:textId="77777777" w:rsidR="0012613E" w:rsidRDefault="0012613E" w:rsidP="0012613E">
            <w:pPr>
              <w:rPr>
                <w:rFonts w:eastAsia="ＭＳ ゴシック" w:hAnsi="Times New Roman"/>
              </w:rPr>
            </w:pPr>
            <w:r>
              <w:rPr>
                <w:rFonts w:ascii="‚l‚r –¾’©"/>
              </w:rPr>
              <w:br w:type="page"/>
            </w:r>
            <w:r>
              <w:rPr>
                <w:rFonts w:eastAsia="ＭＳ ゴシック" w:hAnsi="Times New Roman" w:hint="eastAsia"/>
              </w:rPr>
              <w:t>別紙様式第２</w:t>
            </w:r>
            <w:r w:rsidR="00DE24F1">
              <w:rPr>
                <w:rFonts w:eastAsia="ＭＳ ゴシック" w:hAnsi="Times New Roman" w:hint="eastAsia"/>
              </w:rPr>
              <w:t xml:space="preserve">　（略）</w:t>
            </w:r>
          </w:p>
          <w:p w14:paraId="509CE142" w14:textId="77777777" w:rsidR="00DD1E66" w:rsidRDefault="00DD1E66" w:rsidP="0012613E">
            <w:pPr>
              <w:rPr>
                <w:rFonts w:eastAsia="ＭＳ ゴシック" w:hAnsi="Times New Roman"/>
              </w:rPr>
            </w:pPr>
          </w:p>
          <w:p w14:paraId="2D7A72CD" w14:textId="77777777" w:rsidR="00DD1E66" w:rsidRDefault="00DD1E66" w:rsidP="00DD1E66">
            <w:pPr>
              <w:rPr>
                <w:rFonts w:ascii="‚l‚r –¾’©"/>
                <w:spacing w:val="10"/>
              </w:rPr>
            </w:pPr>
            <w:r>
              <w:rPr>
                <w:rFonts w:eastAsia="ＭＳ ゴシック" w:hAnsi="Times New Roman" w:hint="eastAsia"/>
              </w:rPr>
              <w:lastRenderedPageBreak/>
              <w:t>別紙様式第３</w:t>
            </w:r>
          </w:p>
          <w:p w14:paraId="4D92E36F" w14:textId="77777777" w:rsidR="00DD1E66" w:rsidRDefault="00DD1E66" w:rsidP="00DD1E66">
            <w:pPr>
              <w:rPr>
                <w:rFonts w:ascii="‚l‚r –¾’©"/>
                <w:spacing w:val="10"/>
              </w:rPr>
            </w:pPr>
          </w:p>
          <w:p w14:paraId="172C05AC" w14:textId="77777777" w:rsidR="00DD1E66" w:rsidRDefault="00DD1E66" w:rsidP="00DD1E66">
            <w:pPr>
              <w:ind w:right="180"/>
              <w:jc w:val="right"/>
              <w:rPr>
                <w:rFonts w:ascii="‚l‚r –¾’©"/>
                <w:spacing w:val="10"/>
              </w:rPr>
            </w:pPr>
            <w:r>
              <w:rPr>
                <w:rFonts w:hint="eastAsia"/>
              </w:rPr>
              <w:t>年　　月　　日</w:t>
            </w:r>
          </w:p>
          <w:p w14:paraId="0EE263FD" w14:textId="77777777" w:rsidR="00DD1E66" w:rsidRPr="00DD1E66" w:rsidRDefault="00DD1E66" w:rsidP="00DD1E66">
            <w:pPr>
              <w:rPr>
                <w:rFonts w:ascii="‚l‚r –¾’©"/>
                <w:spacing w:val="10"/>
                <w:u w:val="thick" w:color="FF0000"/>
              </w:rPr>
            </w:pPr>
            <w:r>
              <w:t xml:space="preserve">    </w:t>
            </w:r>
            <w:r>
              <w:rPr>
                <w:rFonts w:hint="eastAsia"/>
              </w:rPr>
              <w:t xml:space="preserve">　　　　　　　　　</w:t>
            </w:r>
            <w:r w:rsidRPr="00DD1E66">
              <w:rPr>
                <w:rFonts w:hint="eastAsia"/>
                <w:u w:val="thick" w:color="FF0000"/>
              </w:rPr>
              <w:t>殿</w:t>
            </w:r>
          </w:p>
          <w:p w14:paraId="1E22A5D9" w14:textId="77777777" w:rsidR="00DD1E66" w:rsidRDefault="00DD1E66" w:rsidP="00DD1E66">
            <w:pPr>
              <w:rPr>
                <w:rFonts w:ascii="‚l‚r –¾’©"/>
                <w:spacing w:val="10"/>
              </w:rPr>
            </w:pPr>
          </w:p>
          <w:p w14:paraId="32412D81" w14:textId="77777777" w:rsidR="00DD1E66" w:rsidRDefault="00DD1E66" w:rsidP="00DD1E66">
            <w:pPr>
              <w:rPr>
                <w:rFonts w:ascii="‚l‚r –¾’©"/>
                <w:spacing w:val="10"/>
              </w:rPr>
            </w:pPr>
            <w:r>
              <w:t xml:space="preserve">                          </w:t>
            </w:r>
            <w:r>
              <w:rPr>
                <w:rFonts w:hint="eastAsia"/>
              </w:rPr>
              <w:t>営業店所在地</w:t>
            </w:r>
          </w:p>
          <w:p w14:paraId="097B8622" w14:textId="77777777" w:rsidR="00DD1E66" w:rsidRDefault="00DD1E66" w:rsidP="00DD1E66">
            <w:pPr>
              <w:rPr>
                <w:rFonts w:ascii="‚l‚r –¾’©"/>
                <w:spacing w:val="10"/>
              </w:rPr>
            </w:pPr>
            <w:r>
              <w:t xml:space="preserve">                          </w:t>
            </w:r>
            <w:r>
              <w:rPr>
                <w:rFonts w:hint="eastAsia"/>
              </w:rPr>
              <w:t>銀行名・営業所名</w:t>
            </w:r>
          </w:p>
          <w:p w14:paraId="62D578C7" w14:textId="77777777" w:rsidR="00DD1E66" w:rsidRDefault="00DD1E66" w:rsidP="00DD1E66">
            <w:pPr>
              <w:rPr>
                <w:rFonts w:ascii="‚l‚r –¾’©"/>
                <w:spacing w:val="10"/>
              </w:rPr>
            </w:pPr>
            <w:r>
              <w:t xml:space="preserve">                          </w:t>
            </w:r>
            <w:r>
              <w:rPr>
                <w:rFonts w:hint="eastAsia"/>
                <w:u w:val="single"/>
              </w:rPr>
              <w:t>代表者氏名</w:t>
            </w:r>
            <w:r>
              <w:rPr>
                <w:u w:val="single"/>
              </w:rPr>
              <w:t xml:space="preserve">   </w:t>
            </w:r>
            <w:r>
              <w:rPr>
                <w:rFonts w:hint="eastAsia"/>
                <w:u w:val="single"/>
              </w:rPr>
              <w:t xml:space="preserve">　　</w:t>
            </w:r>
            <w:r>
              <w:rPr>
                <w:u w:val="single"/>
              </w:rPr>
              <w:t xml:space="preserve">         </w:t>
            </w:r>
            <w:r>
              <w:rPr>
                <w:rFonts w:hint="eastAsia"/>
                <w:u w:val="single"/>
              </w:rPr>
              <w:t xml:space="preserve">　　　　印</w:t>
            </w:r>
          </w:p>
          <w:p w14:paraId="32874D80" w14:textId="77777777" w:rsidR="00DD1E66" w:rsidRDefault="00DD1E66" w:rsidP="00DD1E66">
            <w:pPr>
              <w:rPr>
                <w:rFonts w:ascii="‚l‚r –¾’©"/>
                <w:spacing w:val="10"/>
              </w:rPr>
            </w:pPr>
            <w:r>
              <w:t xml:space="preserve">     </w:t>
            </w:r>
            <w:r>
              <w:rPr>
                <w:rFonts w:hint="eastAsia"/>
              </w:rPr>
              <w:t>個別保証枠確認証</w:t>
            </w:r>
          </w:p>
          <w:p w14:paraId="0BB4EDDC" w14:textId="77777777" w:rsidR="00DD1E66" w:rsidRDefault="00DD1E66" w:rsidP="00DD1E66">
            <w:pPr>
              <w:jc w:val="center"/>
              <w:rPr>
                <w:rFonts w:ascii="‚l‚r –¾’©"/>
                <w:spacing w:val="10"/>
              </w:rPr>
            </w:pPr>
            <w:r>
              <w:rPr>
                <w:rFonts w:hint="eastAsia"/>
                <w:u w:val="single"/>
              </w:rPr>
              <w:t>特定国承認証</w:t>
            </w:r>
            <w:r>
              <w:rPr>
                <w:u w:val="single"/>
              </w:rPr>
              <w:t xml:space="preserve">               </w:t>
            </w:r>
            <w:r>
              <w:rPr>
                <w:rFonts w:hint="eastAsia"/>
                <w:u w:val="single"/>
              </w:rPr>
              <w:t xml:space="preserve">　</w:t>
            </w:r>
            <w:r>
              <w:rPr>
                <w:u w:val="single"/>
              </w:rPr>
              <w:t xml:space="preserve">    </w:t>
            </w:r>
            <w:r>
              <w:rPr>
                <w:rFonts w:hint="eastAsia"/>
                <w:u w:val="single"/>
              </w:rPr>
              <w:t>の内容訂正変更通知書</w:t>
            </w:r>
          </w:p>
          <w:p w14:paraId="3715D9E7" w14:textId="77777777" w:rsidR="00DD1E66" w:rsidRDefault="00DD1E66" w:rsidP="00DD1E66">
            <w:pPr>
              <w:jc w:val="center"/>
              <w:rPr>
                <w:rFonts w:ascii="‚l‚r –¾’©"/>
                <w:spacing w:val="10"/>
              </w:rPr>
            </w:pPr>
            <w:r>
              <w:rPr>
                <w:rFonts w:hint="eastAsia"/>
              </w:rPr>
              <w:t>（略）</w:t>
            </w:r>
          </w:p>
          <w:p w14:paraId="5C55499C" w14:textId="77777777" w:rsidR="0012613E" w:rsidRDefault="0012613E" w:rsidP="0012613E">
            <w:pPr>
              <w:rPr>
                <w:rFonts w:ascii="‚l‚r –¾’©"/>
                <w:spacing w:val="10"/>
              </w:rPr>
            </w:pPr>
          </w:p>
          <w:p w14:paraId="4EF5C594" w14:textId="77777777" w:rsidR="00DD1E66" w:rsidRDefault="00DD1E66" w:rsidP="0012613E">
            <w:pPr>
              <w:rPr>
                <w:rFonts w:ascii="‚l‚r –¾’©"/>
                <w:spacing w:val="10"/>
              </w:rPr>
            </w:pPr>
          </w:p>
          <w:p w14:paraId="45A9ABC9" w14:textId="77777777" w:rsidR="0012613E" w:rsidRDefault="0012613E" w:rsidP="0012613E">
            <w:pPr>
              <w:rPr>
                <w:rFonts w:ascii="‚l‚r –¾’©"/>
                <w:spacing w:val="10"/>
              </w:rPr>
            </w:pPr>
            <w:r>
              <w:rPr>
                <w:rFonts w:ascii="‚l‚r –¾’©"/>
              </w:rPr>
              <w:br w:type="page"/>
            </w:r>
            <w:r>
              <w:rPr>
                <w:rFonts w:eastAsia="ＭＳ ゴシック" w:hAnsi="Times New Roman" w:hint="eastAsia"/>
              </w:rPr>
              <w:t>別紙様式第４</w:t>
            </w:r>
          </w:p>
          <w:p w14:paraId="193022E0" w14:textId="77777777" w:rsidR="0012613E" w:rsidRDefault="0012613E" w:rsidP="0012613E">
            <w:pPr>
              <w:jc w:val="center"/>
              <w:rPr>
                <w:rFonts w:ascii="‚l‚r –¾’©"/>
                <w:spacing w:val="10"/>
              </w:rPr>
            </w:pPr>
            <w:r>
              <w:rPr>
                <w:rFonts w:hint="eastAsia"/>
              </w:rPr>
              <w:t xml:space="preserve">貿易一般保険　　　　　　　　　　</w:t>
            </w:r>
          </w:p>
          <w:p w14:paraId="66B6B195" w14:textId="77777777" w:rsidR="0012613E" w:rsidRDefault="0012613E" w:rsidP="0012613E">
            <w:pPr>
              <w:jc w:val="center"/>
              <w:rPr>
                <w:rFonts w:ascii="‚l‚r –¾’©"/>
                <w:spacing w:val="10"/>
              </w:rPr>
            </w:pPr>
            <w:r>
              <w:rPr>
                <w:rFonts w:hint="eastAsia"/>
                <w:u w:val="single"/>
              </w:rPr>
              <w:t>輸出手形保険（決済／枠戻）通知書</w:t>
            </w:r>
          </w:p>
          <w:p w14:paraId="09C7828A" w14:textId="77777777" w:rsidR="0012613E" w:rsidRDefault="0012613E" w:rsidP="0012613E">
            <w:pPr>
              <w:rPr>
                <w:rFonts w:ascii="‚l‚r –¾’©"/>
                <w:spacing w:val="10"/>
              </w:rPr>
            </w:pPr>
          </w:p>
          <w:p w14:paraId="45E7A0B4" w14:textId="77777777" w:rsidR="0012613E" w:rsidRDefault="0012613E" w:rsidP="0012613E">
            <w:pPr>
              <w:jc w:val="center"/>
              <w:rPr>
                <w:rFonts w:ascii="‚l‚r –¾’©"/>
                <w:spacing w:val="10"/>
              </w:rPr>
            </w:pPr>
            <w:r>
              <w:rPr>
                <w:rFonts w:hint="eastAsia"/>
              </w:rPr>
              <w:t>ＯＣＲシート（</w:t>
            </w:r>
            <w:r>
              <w:rPr>
                <w:rFonts w:hint="eastAsia"/>
                <w:bdr w:val="single" w:sz="4" w:space="0" w:color="000000"/>
              </w:rPr>
              <w:t>２</w:t>
            </w:r>
            <w:r>
              <w:rPr>
                <w:rFonts w:hint="eastAsia"/>
              </w:rPr>
              <w:t xml:space="preserve">　</w:t>
            </w:r>
            <w:r>
              <w:rPr>
                <w:rFonts w:hint="eastAsia"/>
                <w:bdr w:val="single" w:sz="4" w:space="0" w:color="000000"/>
              </w:rPr>
              <w:t>０</w:t>
            </w:r>
            <w:r>
              <w:rPr>
                <w:rFonts w:hint="eastAsia"/>
              </w:rPr>
              <w:t xml:space="preserve">　</w:t>
            </w:r>
            <w:r>
              <w:rPr>
                <w:rFonts w:hint="eastAsia"/>
                <w:bdr w:val="single" w:sz="4" w:space="0" w:color="000000"/>
              </w:rPr>
              <w:t>０</w:t>
            </w:r>
            <w:r>
              <w:rPr>
                <w:rFonts w:hint="eastAsia"/>
              </w:rPr>
              <w:t xml:space="preserve">　</w:t>
            </w:r>
            <w:r>
              <w:rPr>
                <w:rFonts w:hint="eastAsia"/>
                <w:bdr w:val="single" w:sz="4" w:space="0" w:color="000000"/>
              </w:rPr>
              <w:t>０</w:t>
            </w:r>
            <w:r>
              <w:rPr>
                <w:rFonts w:hint="eastAsia"/>
              </w:rPr>
              <w:t>）をご使用ください。</w:t>
            </w:r>
          </w:p>
          <w:p w14:paraId="620CF88C" w14:textId="77777777" w:rsidR="0012613E" w:rsidRDefault="0012613E" w:rsidP="0012613E">
            <w:pPr>
              <w:jc w:val="center"/>
              <w:rPr>
                <w:rFonts w:ascii="‚l‚r –¾’©"/>
                <w:spacing w:val="10"/>
              </w:rPr>
            </w:pPr>
          </w:p>
          <w:p w14:paraId="26A806ED" w14:textId="77777777" w:rsidR="0012613E" w:rsidRDefault="0012613E" w:rsidP="009E6BB9">
            <w:pPr>
              <w:ind w:left="180" w:hangingChars="100" w:hanging="180"/>
              <w:rPr>
                <w:rFonts w:ascii="‚l‚r –¾’©"/>
                <w:spacing w:val="10"/>
              </w:rPr>
            </w:pPr>
            <w:r>
              <w:rPr>
                <w:rFonts w:hint="eastAsia"/>
              </w:rPr>
              <w:t>＊ＯＣＲシートは、日本貿易保険</w:t>
            </w:r>
            <w:r w:rsidRPr="00522815">
              <w:rPr>
                <w:rFonts w:hint="eastAsia"/>
              </w:rPr>
              <w:t>の本支店</w:t>
            </w:r>
            <w:r w:rsidRPr="009E6BB9">
              <w:rPr>
                <w:rFonts w:hint="eastAsia"/>
                <w:u w:val="thick" w:color="FF0000"/>
              </w:rPr>
              <w:t>及び（財）貿易保険</w:t>
            </w:r>
            <w:r w:rsidRPr="00321056">
              <w:rPr>
                <w:rFonts w:hint="eastAsia"/>
                <w:u w:val="thick" w:color="FF0000"/>
              </w:rPr>
              <w:t>機構</w:t>
            </w:r>
            <w:r w:rsidRPr="009E6BB9">
              <w:rPr>
                <w:rFonts w:hint="eastAsia"/>
                <w:u w:val="thick" w:color="FF0000"/>
              </w:rPr>
              <w:t>の本支部</w:t>
            </w:r>
            <w:r w:rsidR="009E6BB9">
              <w:rPr>
                <w:rFonts w:hint="eastAsia"/>
              </w:rPr>
              <w:t>にご用意して</w:t>
            </w:r>
            <w:r>
              <w:rPr>
                <w:rFonts w:hint="eastAsia"/>
              </w:rPr>
              <w:t>おります（無料）。</w:t>
            </w:r>
          </w:p>
          <w:p w14:paraId="171E7370" w14:textId="77777777" w:rsidR="0012613E" w:rsidRDefault="0012613E" w:rsidP="0012613E">
            <w:pPr>
              <w:rPr>
                <w:rFonts w:ascii="‚l‚r –¾’©"/>
                <w:spacing w:val="10"/>
              </w:rPr>
            </w:pPr>
          </w:p>
          <w:p w14:paraId="063F5227" w14:textId="77777777" w:rsidR="00DE24F1" w:rsidRDefault="0012613E" w:rsidP="00DE24F1">
            <w:pPr>
              <w:rPr>
                <w:rFonts w:ascii="‚l‚r –¾’©"/>
                <w:spacing w:val="10"/>
              </w:rPr>
            </w:pPr>
            <w:r>
              <w:rPr>
                <w:rFonts w:ascii="‚l‚r –¾’©"/>
              </w:rPr>
              <w:br w:type="page"/>
            </w:r>
            <w:r>
              <w:rPr>
                <w:rFonts w:eastAsia="ＭＳ ゴシック" w:hAnsi="Times New Roman" w:hint="eastAsia"/>
              </w:rPr>
              <w:t>別紙様式第５</w:t>
            </w:r>
            <w:r w:rsidR="00DE24F1">
              <w:rPr>
                <w:rFonts w:eastAsia="ＭＳ ゴシック" w:hAnsi="Times New Roman" w:hint="eastAsia"/>
              </w:rPr>
              <w:t xml:space="preserve">　（略）</w:t>
            </w:r>
          </w:p>
          <w:p w14:paraId="463F5A10" w14:textId="77777777" w:rsidR="0012613E" w:rsidRDefault="0012613E" w:rsidP="0012613E">
            <w:pPr>
              <w:rPr>
                <w:rFonts w:ascii="‚l‚r –¾’©"/>
                <w:spacing w:val="10"/>
              </w:rPr>
            </w:pPr>
          </w:p>
          <w:p w14:paraId="076F04FD" w14:textId="77777777" w:rsidR="00EF133D" w:rsidRDefault="0012613E" w:rsidP="00EF133D">
            <w:pPr>
              <w:rPr>
                <w:rFonts w:ascii="‚l‚r –¾’©"/>
                <w:spacing w:val="10"/>
              </w:rPr>
            </w:pPr>
            <w:r>
              <w:rPr>
                <w:rFonts w:eastAsia="ＭＳ ゴシック" w:hAnsi="Times New Roman" w:hint="eastAsia"/>
              </w:rPr>
              <w:t>別紙様式第６</w:t>
            </w:r>
            <w:r w:rsidR="00EF133D">
              <w:rPr>
                <w:rFonts w:eastAsia="ＭＳ ゴシック" w:hAnsi="Times New Roman" w:hint="eastAsia"/>
              </w:rPr>
              <w:t xml:space="preserve">　（略）</w:t>
            </w:r>
          </w:p>
          <w:p w14:paraId="491F03F9" w14:textId="77777777" w:rsidR="0012613E" w:rsidRPr="007742D9" w:rsidRDefault="0012613E" w:rsidP="00F02B13"/>
        </w:tc>
        <w:tc>
          <w:tcPr>
            <w:tcW w:w="2919" w:type="dxa"/>
          </w:tcPr>
          <w:p w14:paraId="45E84BC9" w14:textId="77777777" w:rsidR="00FC5200" w:rsidRPr="002C4BFE" w:rsidRDefault="00FC5200" w:rsidP="0027183D"/>
        </w:tc>
      </w:tr>
    </w:tbl>
    <w:p w14:paraId="339AD63D" w14:textId="77777777" w:rsidR="000F27F9" w:rsidRDefault="000F27F9" w:rsidP="001315F1"/>
    <w:sectPr w:rsidR="000F27F9" w:rsidSect="00A55AEC">
      <w:headerReference w:type="default" r:id="rId10"/>
      <w:footerReference w:type="default" r:id="rId11"/>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653F" w14:textId="77777777" w:rsidR="00FD216E" w:rsidRDefault="00FD216E">
      <w:r>
        <w:separator/>
      </w:r>
    </w:p>
  </w:endnote>
  <w:endnote w:type="continuationSeparator" w:id="0">
    <w:p w14:paraId="01D7E980" w14:textId="77777777" w:rsidR="00FD216E" w:rsidRDefault="00FD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B157" w14:textId="77777777" w:rsidR="00012F52" w:rsidRDefault="00012F52" w:rsidP="001C0F8B">
    <w:pPr>
      <w:pStyle w:val="a5"/>
      <w:jc w:val="center"/>
    </w:pPr>
    <w:r>
      <w:rPr>
        <w:rStyle w:val="a6"/>
      </w:rPr>
      <w:fldChar w:fldCharType="begin"/>
    </w:r>
    <w:r>
      <w:rPr>
        <w:rStyle w:val="a6"/>
      </w:rPr>
      <w:instrText xml:space="preserve"> PAGE </w:instrText>
    </w:r>
    <w:r>
      <w:rPr>
        <w:rStyle w:val="a6"/>
      </w:rPr>
      <w:fldChar w:fldCharType="separate"/>
    </w:r>
    <w:r w:rsidR="008631BE">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BE8C" w14:textId="77777777" w:rsidR="00FD216E" w:rsidRDefault="00FD216E">
      <w:r>
        <w:separator/>
      </w:r>
    </w:p>
  </w:footnote>
  <w:footnote w:type="continuationSeparator" w:id="0">
    <w:p w14:paraId="592F3928" w14:textId="77777777" w:rsidR="00FD216E" w:rsidRDefault="00FD2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858D" w14:textId="77777777" w:rsidR="00012F52" w:rsidRDefault="00012F52" w:rsidP="001C0F8B">
    <w:pPr>
      <w:pStyle w:val="a4"/>
      <w:jc w:val="right"/>
    </w:pPr>
    <w:r>
      <w:rPr>
        <w:rFonts w:ascii="Times New Roman" w:hAnsi="Times New Roman"/>
        <w:szCs w:val="21"/>
      </w:rPr>
      <w:fldChar w:fldCharType="begin"/>
    </w:r>
    <w:r>
      <w:rPr>
        <w:rFonts w:ascii="Times New Roman" w:hAnsi="Times New Roman"/>
        <w:szCs w:val="21"/>
      </w:rPr>
      <w:instrText xml:space="preserve"> FILENAME </w:instrText>
    </w:r>
    <w:r>
      <w:rPr>
        <w:rFonts w:ascii="Times New Roman" w:hAnsi="Times New Roman"/>
        <w:szCs w:val="21"/>
      </w:rPr>
      <w:fldChar w:fldCharType="separate"/>
    </w:r>
    <w:r w:rsidR="00214EAB">
      <w:rPr>
        <w:rFonts w:ascii="Times New Roman" w:hAnsi="Times New Roman" w:hint="eastAsia"/>
        <w:noProof/>
        <w:szCs w:val="21"/>
      </w:rPr>
      <w:t>0804</w:t>
    </w:r>
    <w:r w:rsidR="00214EAB">
      <w:rPr>
        <w:rFonts w:ascii="Times New Roman" w:hAnsi="Times New Roman" w:hint="eastAsia"/>
        <w:noProof/>
        <w:szCs w:val="21"/>
      </w:rPr>
      <w:t>輸出手形・運用規程新旧対照表</w:t>
    </w:r>
    <w:r>
      <w:rPr>
        <w:rFonts w:ascii="Times New Roman" w:hAnsi="Times New Roman"/>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9DB"/>
    <w:multiLevelType w:val="hybridMultilevel"/>
    <w:tmpl w:val="8878E04C"/>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255CB228">
      <w:start w:val="1"/>
      <w:numFmt w:val="bullet"/>
      <w:pStyle w:val="a"/>
      <w:lvlText w:val="●"/>
      <w:lvlJc w:val="left"/>
      <w:pPr>
        <w:tabs>
          <w:tab w:val="num" w:pos="180"/>
        </w:tabs>
        <w:ind w:left="660" w:hanging="240"/>
      </w:pPr>
      <w:rPr>
        <w:rFonts w:ascii="ＭＳ ゴシック" w:eastAsia="ＭＳ ゴシック" w:hAnsi="ＭＳ ゴシック" w:hint="eastAsia"/>
        <w:effect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C0F61"/>
    <w:multiLevelType w:val="hybridMultilevel"/>
    <w:tmpl w:val="943EB79C"/>
    <w:lvl w:ilvl="0" w:tplc="DFD696BE">
      <w:start w:val="1"/>
      <w:numFmt w:val="decimal"/>
      <w:lvlText w:val="(%1)"/>
      <w:lvlJc w:val="left"/>
      <w:pPr>
        <w:tabs>
          <w:tab w:val="num" w:pos="885"/>
        </w:tabs>
        <w:ind w:left="885" w:hanging="420"/>
      </w:pPr>
      <w:rPr>
        <w:rFonts w:hint="default"/>
        <w:sz w:val="22"/>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0DED5CAE"/>
    <w:multiLevelType w:val="hybridMultilevel"/>
    <w:tmpl w:val="92EE1D0A"/>
    <w:lvl w:ilvl="0" w:tplc="E65882C8">
      <w:start w:val="28"/>
      <w:numFmt w:val="decimalFullWidth"/>
      <w:lvlText w:val="第%1条"/>
      <w:lvlJc w:val="left"/>
      <w:pPr>
        <w:tabs>
          <w:tab w:val="num" w:pos="765"/>
        </w:tabs>
        <w:ind w:left="765" w:hanging="765"/>
      </w:pPr>
      <w:rPr>
        <w:rFonts w:ascii="ＭＳ ゴシック" w:eastAsia="ＭＳ ゴシック" w:hAnsi="ＭＳ ゴシック" w:cs="Times New Roman"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87F71"/>
    <w:multiLevelType w:val="singleLevel"/>
    <w:tmpl w:val="EED05BFE"/>
    <w:lvl w:ilvl="0">
      <w:start w:val="1"/>
      <w:numFmt w:val="japaneseCounting"/>
      <w:lvlText w:val="%1"/>
      <w:lvlJc w:val="left"/>
      <w:pPr>
        <w:tabs>
          <w:tab w:val="num" w:pos="362"/>
        </w:tabs>
        <w:ind w:left="362" w:hanging="360"/>
      </w:pPr>
      <w:rPr>
        <w:rFonts w:hint="eastAsia"/>
      </w:rPr>
    </w:lvl>
  </w:abstractNum>
  <w:abstractNum w:abstractNumId="4" w15:restartNumberingAfterBreak="0">
    <w:nsid w:val="21C414C8"/>
    <w:multiLevelType w:val="hybridMultilevel"/>
    <w:tmpl w:val="10D2B12E"/>
    <w:lvl w:ilvl="0" w:tplc="A67A2350">
      <w:start w:val="1"/>
      <w:numFmt w:val="decimalFullWidth"/>
      <w:lvlText w:val="第%1条　"/>
      <w:lvlJc w:val="left"/>
      <w:pPr>
        <w:tabs>
          <w:tab w:val="num" w:pos="0"/>
        </w:tabs>
        <w:ind w:left="201" w:hanging="201"/>
      </w:pPr>
      <w:rPr>
        <w:rFonts w:ascii="ＭＳ ゴシック" w:eastAsia="ＭＳ ゴシック" w:hAnsi="ＭＳ ゴシック" w:hint="eastAsia"/>
      </w:rPr>
    </w:lvl>
    <w:lvl w:ilvl="1" w:tplc="A00C8682">
      <w:start w:val="1"/>
      <w:numFmt w:val="ideographDigital"/>
      <w:lvlText w:val="%2　"/>
      <w:lvlJc w:val="left"/>
      <w:pPr>
        <w:tabs>
          <w:tab w:val="num" w:pos="220"/>
        </w:tabs>
        <w:ind w:left="420"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237C72"/>
    <w:multiLevelType w:val="singleLevel"/>
    <w:tmpl w:val="C9429CEA"/>
    <w:lvl w:ilvl="0">
      <w:start w:val="10"/>
      <w:numFmt w:val="decimal"/>
      <w:lvlText w:val="第%1条"/>
      <w:lvlJc w:val="left"/>
      <w:pPr>
        <w:tabs>
          <w:tab w:val="num" w:pos="1232"/>
        </w:tabs>
        <w:ind w:left="1232" w:hanging="1230"/>
      </w:pPr>
      <w:rPr>
        <w:rFonts w:ascii="?l?r ?S?V?b?N" w:hAnsi="?l?r ?S?V?b?N" w:hint="default"/>
      </w:rPr>
    </w:lvl>
  </w:abstractNum>
  <w:abstractNum w:abstractNumId="6" w15:restartNumberingAfterBreak="0">
    <w:nsid w:val="28DB1884"/>
    <w:multiLevelType w:val="hybridMultilevel"/>
    <w:tmpl w:val="D042080C"/>
    <w:lvl w:ilvl="0" w:tplc="0540DA36">
      <w:start w:val="1"/>
      <w:numFmt w:val="decimalFullWidth"/>
      <w:lvlText w:val="%1．"/>
      <w:lvlJc w:val="left"/>
      <w:pPr>
        <w:tabs>
          <w:tab w:val="num" w:pos="904"/>
        </w:tabs>
        <w:ind w:left="904" w:hanging="405"/>
      </w:pPr>
      <w:rPr>
        <w:rFonts w:hint="default"/>
      </w:rPr>
    </w:lvl>
    <w:lvl w:ilvl="1" w:tplc="04090017" w:tentative="1">
      <w:start w:val="1"/>
      <w:numFmt w:val="aiueoFullWidth"/>
      <w:lvlText w:val="(%2)"/>
      <w:lvlJc w:val="left"/>
      <w:pPr>
        <w:tabs>
          <w:tab w:val="num" w:pos="1339"/>
        </w:tabs>
        <w:ind w:left="1339" w:hanging="420"/>
      </w:pPr>
    </w:lvl>
    <w:lvl w:ilvl="2" w:tplc="0409001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7" w15:restartNumberingAfterBreak="0">
    <w:nsid w:val="2BB04A34"/>
    <w:multiLevelType w:val="hybridMultilevel"/>
    <w:tmpl w:val="A516B150"/>
    <w:lvl w:ilvl="0" w:tplc="76EA7BF2">
      <w:start w:val="1"/>
      <w:numFmt w:val="decimalFullWidth"/>
      <w:lvlText w:val="第%1章　"/>
      <w:lvlJc w:val="left"/>
      <w:pPr>
        <w:tabs>
          <w:tab w:val="num" w:pos="2700"/>
        </w:tabs>
        <w:ind w:left="2700" w:hanging="840"/>
      </w:pPr>
      <w:rPr>
        <w:rFonts w:eastAsia="ＭＳ 明朝" w:hint="eastAsia"/>
        <w:b w:val="0"/>
        <w:i w:val="0"/>
        <w:caps w:val="0"/>
        <w:strike w:val="0"/>
        <w:dstrike w:val="0"/>
        <w:outline w:val="0"/>
        <w:shadow w:val="0"/>
        <w:emboss w:val="0"/>
        <w:imprint w:val="0"/>
        <w:vanish w:val="0"/>
        <w:color w:val="auto"/>
        <w:sz w:val="22"/>
        <w:szCs w:val="22"/>
        <w:u w:val="none"/>
        <w:vertAlign w:val="baseline"/>
        <w:em w:val="none"/>
      </w:rPr>
    </w:lvl>
    <w:lvl w:ilvl="1" w:tplc="D358833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031ECD"/>
    <w:multiLevelType w:val="hybridMultilevel"/>
    <w:tmpl w:val="ACD8473A"/>
    <w:lvl w:ilvl="0" w:tplc="F5984D8E">
      <w:start w:val="1"/>
      <w:numFmt w:val="decimalFullWidth"/>
      <w:lvlText w:val="第%1条"/>
      <w:lvlJc w:val="left"/>
      <w:pPr>
        <w:tabs>
          <w:tab w:val="num" w:pos="720"/>
        </w:tabs>
        <w:ind w:left="720" w:hanging="720"/>
      </w:pPr>
      <w:rPr>
        <w:rFonts w:ascii="ＭＳ ゴシック" w:eastAsia="ＭＳ ゴシック" w:hAnsi="ＭＳ ゴシック"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6A2096"/>
    <w:multiLevelType w:val="singleLevel"/>
    <w:tmpl w:val="A33A9932"/>
    <w:lvl w:ilvl="0">
      <w:start w:val="1"/>
      <w:numFmt w:val="japaneseCounting"/>
      <w:lvlText w:val="%1．"/>
      <w:lvlJc w:val="left"/>
      <w:pPr>
        <w:tabs>
          <w:tab w:val="num" w:pos="482"/>
        </w:tabs>
        <w:ind w:left="482" w:hanging="480"/>
      </w:pPr>
      <w:rPr>
        <w:rFonts w:hint="eastAsia"/>
      </w:rPr>
    </w:lvl>
  </w:abstractNum>
  <w:abstractNum w:abstractNumId="10" w15:restartNumberingAfterBreak="0">
    <w:nsid w:val="408D1FF7"/>
    <w:multiLevelType w:val="hybridMultilevel"/>
    <w:tmpl w:val="9CC83652"/>
    <w:lvl w:ilvl="0" w:tplc="E56E4872">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1" w15:restartNumberingAfterBreak="0">
    <w:nsid w:val="46113094"/>
    <w:multiLevelType w:val="hybridMultilevel"/>
    <w:tmpl w:val="5F3E4ACC"/>
    <w:lvl w:ilvl="0" w:tplc="0066BEB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87B5450"/>
    <w:multiLevelType w:val="hybridMultilevel"/>
    <w:tmpl w:val="6FB87E26"/>
    <w:lvl w:ilvl="0" w:tplc="F76CB5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BCA483A"/>
    <w:multiLevelType w:val="singleLevel"/>
    <w:tmpl w:val="2952AE22"/>
    <w:lvl w:ilvl="0">
      <w:start w:val="10"/>
      <w:numFmt w:val="decimalFullWidth"/>
      <w:lvlText w:val="第%1条"/>
      <w:lvlJc w:val="left"/>
      <w:pPr>
        <w:tabs>
          <w:tab w:val="num" w:pos="962"/>
        </w:tabs>
        <w:ind w:left="962" w:hanging="960"/>
      </w:pPr>
      <w:rPr>
        <w:rFonts w:hint="eastAsia"/>
      </w:rPr>
    </w:lvl>
  </w:abstractNum>
  <w:abstractNum w:abstractNumId="14" w15:restartNumberingAfterBreak="0">
    <w:nsid w:val="5B2E4D48"/>
    <w:multiLevelType w:val="hybridMultilevel"/>
    <w:tmpl w:val="88406DA2"/>
    <w:lvl w:ilvl="0" w:tplc="208023D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DD9059B"/>
    <w:multiLevelType w:val="hybridMultilevel"/>
    <w:tmpl w:val="48A20350"/>
    <w:lvl w:ilvl="0" w:tplc="00CA9B96">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6" w15:restartNumberingAfterBreak="0">
    <w:nsid w:val="5E053701"/>
    <w:multiLevelType w:val="hybridMultilevel"/>
    <w:tmpl w:val="6FCC68D2"/>
    <w:lvl w:ilvl="0" w:tplc="B838D290">
      <w:start w:val="4"/>
      <w:numFmt w:val="decimalFullWidth"/>
      <w:lvlText w:val="第%1条"/>
      <w:lvlJc w:val="left"/>
      <w:pPr>
        <w:tabs>
          <w:tab w:val="num" w:pos="855"/>
        </w:tabs>
        <w:ind w:left="855" w:hanging="810"/>
      </w:pPr>
      <w:rPr>
        <w:rFonts w:hint="default"/>
      </w:rPr>
    </w:lvl>
    <w:lvl w:ilvl="1" w:tplc="04090017" w:tentative="1">
      <w:start w:val="1"/>
      <w:numFmt w:val="aiueoFullWidth"/>
      <w:lvlText w:val="(%2)"/>
      <w:lvlJc w:val="left"/>
      <w:pPr>
        <w:tabs>
          <w:tab w:val="num" w:pos="885"/>
        </w:tabs>
        <w:ind w:left="885" w:hanging="420"/>
      </w:pPr>
    </w:lvl>
    <w:lvl w:ilvl="2" w:tplc="04090011" w:tentative="1">
      <w:start w:val="1"/>
      <w:numFmt w:val="decimalEnclosedCircle"/>
      <w:lvlText w:val="%3"/>
      <w:lvlJc w:val="lef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7" w:tentative="1">
      <w:start w:val="1"/>
      <w:numFmt w:val="aiueoFullWidth"/>
      <w:lvlText w:val="(%5)"/>
      <w:lvlJc w:val="left"/>
      <w:pPr>
        <w:tabs>
          <w:tab w:val="num" w:pos="2145"/>
        </w:tabs>
        <w:ind w:left="2145" w:hanging="420"/>
      </w:pPr>
    </w:lvl>
    <w:lvl w:ilvl="5" w:tplc="04090011" w:tentative="1">
      <w:start w:val="1"/>
      <w:numFmt w:val="decimalEnclosedCircle"/>
      <w:lvlText w:val="%6"/>
      <w:lvlJc w:val="lef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7" w:tentative="1">
      <w:start w:val="1"/>
      <w:numFmt w:val="aiueoFullWidth"/>
      <w:lvlText w:val="(%8)"/>
      <w:lvlJc w:val="left"/>
      <w:pPr>
        <w:tabs>
          <w:tab w:val="num" w:pos="3405"/>
        </w:tabs>
        <w:ind w:left="3405" w:hanging="420"/>
      </w:pPr>
    </w:lvl>
    <w:lvl w:ilvl="8" w:tplc="04090011" w:tentative="1">
      <w:start w:val="1"/>
      <w:numFmt w:val="decimalEnclosedCircle"/>
      <w:lvlText w:val="%9"/>
      <w:lvlJc w:val="left"/>
      <w:pPr>
        <w:tabs>
          <w:tab w:val="num" w:pos="3825"/>
        </w:tabs>
        <w:ind w:left="3825" w:hanging="420"/>
      </w:pPr>
    </w:lvl>
  </w:abstractNum>
  <w:abstractNum w:abstractNumId="17" w15:restartNumberingAfterBreak="0">
    <w:nsid w:val="5ED564CC"/>
    <w:multiLevelType w:val="hybridMultilevel"/>
    <w:tmpl w:val="A776E690"/>
    <w:lvl w:ilvl="0" w:tplc="0332184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03218FA"/>
    <w:multiLevelType w:val="hybridMultilevel"/>
    <w:tmpl w:val="E6E2EF1C"/>
    <w:lvl w:ilvl="0" w:tplc="27FAEE50">
      <w:start w:val="1"/>
      <w:numFmt w:val="ideographDigital"/>
      <w:lvlText w:val="%1　"/>
      <w:lvlJc w:val="left"/>
      <w:pPr>
        <w:tabs>
          <w:tab w:val="num" w:pos="990"/>
        </w:tabs>
        <w:ind w:left="990" w:hanging="360"/>
      </w:pPr>
      <w:rPr>
        <w:rFonts w:hint="eastAsia"/>
      </w:rPr>
    </w:lvl>
    <w:lvl w:ilvl="1" w:tplc="9C5C25C8">
      <w:start w:val="1"/>
      <w:numFmt w:val="irohaFullWidth"/>
      <w:pStyle w:val="1"/>
      <w:lvlText w:val="%2　"/>
      <w:lvlJc w:val="left"/>
      <w:pPr>
        <w:tabs>
          <w:tab w:val="num" w:pos="0"/>
        </w:tabs>
        <w:ind w:left="210" w:firstLine="210"/>
      </w:pPr>
      <w:rPr>
        <w:rFonts w:hint="eastAsia"/>
      </w:rPr>
    </w:lvl>
    <w:lvl w:ilvl="2" w:tplc="8DD6D200">
      <w:start w:val="1"/>
      <w:numFmt w:val="decimalFullWidth"/>
      <w:lvlText w:val="%3．"/>
      <w:lvlJc w:val="left"/>
      <w:pPr>
        <w:tabs>
          <w:tab w:val="num" w:pos="1890"/>
        </w:tabs>
        <w:ind w:left="1890" w:hanging="105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3E754E4"/>
    <w:multiLevelType w:val="hybridMultilevel"/>
    <w:tmpl w:val="77A455A8"/>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5AD5CD5"/>
    <w:multiLevelType w:val="singleLevel"/>
    <w:tmpl w:val="25325408"/>
    <w:lvl w:ilvl="0">
      <w:start w:val="33"/>
      <w:numFmt w:val="decimal"/>
      <w:lvlText w:val="第%1条"/>
      <w:lvlJc w:val="left"/>
      <w:pPr>
        <w:tabs>
          <w:tab w:val="num" w:pos="1202"/>
        </w:tabs>
        <w:ind w:left="1202" w:hanging="1200"/>
      </w:pPr>
      <w:rPr>
        <w:rFonts w:ascii="ＭＳ ゴシック" w:eastAsia="ＭＳ ゴシック" w:hAnsi="ＭＳ ゴシック" w:hint="default"/>
      </w:rPr>
    </w:lvl>
  </w:abstractNum>
  <w:abstractNum w:abstractNumId="21" w15:restartNumberingAfterBreak="0">
    <w:nsid w:val="67F61B09"/>
    <w:multiLevelType w:val="singleLevel"/>
    <w:tmpl w:val="C5480C92"/>
    <w:lvl w:ilvl="0">
      <w:start w:val="33"/>
      <w:numFmt w:val="decimal"/>
      <w:lvlText w:val="第%1条"/>
      <w:lvlJc w:val="left"/>
      <w:pPr>
        <w:tabs>
          <w:tab w:val="num" w:pos="977"/>
        </w:tabs>
        <w:ind w:left="977" w:hanging="975"/>
      </w:pPr>
      <w:rPr>
        <w:rFonts w:hint="eastAsia"/>
      </w:rPr>
    </w:lvl>
  </w:abstractNum>
  <w:abstractNum w:abstractNumId="22" w15:restartNumberingAfterBreak="0">
    <w:nsid w:val="734908B3"/>
    <w:multiLevelType w:val="hybridMultilevel"/>
    <w:tmpl w:val="4C80397A"/>
    <w:lvl w:ilvl="0" w:tplc="4E6A95B6">
      <w:start w:val="8"/>
      <w:numFmt w:val="decimalFullWidth"/>
      <w:lvlText w:val="第%1条"/>
      <w:lvlJc w:val="left"/>
      <w:pPr>
        <w:tabs>
          <w:tab w:val="num" w:pos="722"/>
        </w:tabs>
        <w:ind w:left="722" w:hanging="720"/>
      </w:pPr>
      <w:rPr>
        <w:rFonts w:ascii="ＭＳ ゴシック" w:eastAsia="ＭＳ ゴシック" w:hAnsi="ＭＳ ゴシック" w:hint="default"/>
        <w:b w:val="0"/>
        <w:u w:val="none"/>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3" w15:restartNumberingAfterBreak="0">
    <w:nsid w:val="7CEA5E0B"/>
    <w:multiLevelType w:val="singleLevel"/>
    <w:tmpl w:val="368E59D4"/>
    <w:lvl w:ilvl="0">
      <w:start w:val="10"/>
      <w:numFmt w:val="decimalFullWidth"/>
      <w:lvlText w:val="第%1条"/>
      <w:lvlJc w:val="left"/>
      <w:pPr>
        <w:tabs>
          <w:tab w:val="num" w:pos="962"/>
        </w:tabs>
        <w:ind w:left="962" w:hanging="960"/>
      </w:pPr>
      <w:rPr>
        <w:rFonts w:hint="eastAsia"/>
      </w:rPr>
    </w:lvl>
  </w:abstractNum>
  <w:abstractNum w:abstractNumId="24" w15:restartNumberingAfterBreak="0">
    <w:nsid w:val="7D3E0EF6"/>
    <w:multiLevelType w:val="hybridMultilevel"/>
    <w:tmpl w:val="2E1C5C10"/>
    <w:lvl w:ilvl="0" w:tplc="1FF2DE8C">
      <w:start w:val="15"/>
      <w:numFmt w:val="decimal"/>
      <w:lvlText w:val="第%1条"/>
      <w:lvlJc w:val="left"/>
      <w:pPr>
        <w:tabs>
          <w:tab w:val="num" w:pos="737"/>
        </w:tabs>
        <w:ind w:left="737" w:hanging="735"/>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16cid:durableId="175270144">
    <w:abstractNumId w:val="16"/>
  </w:num>
  <w:num w:numId="2" w16cid:durableId="48001533">
    <w:abstractNumId w:val="11"/>
  </w:num>
  <w:num w:numId="3" w16cid:durableId="944576787">
    <w:abstractNumId w:val="22"/>
  </w:num>
  <w:num w:numId="4" w16cid:durableId="341126728">
    <w:abstractNumId w:val="9"/>
  </w:num>
  <w:num w:numId="5" w16cid:durableId="1317341370">
    <w:abstractNumId w:val="3"/>
  </w:num>
  <w:num w:numId="6" w16cid:durableId="1784886083">
    <w:abstractNumId w:val="5"/>
  </w:num>
  <w:num w:numId="7" w16cid:durableId="1593314655">
    <w:abstractNumId w:val="23"/>
  </w:num>
  <w:num w:numId="8" w16cid:durableId="606497989">
    <w:abstractNumId w:val="13"/>
  </w:num>
  <w:num w:numId="9" w16cid:durableId="250238899">
    <w:abstractNumId w:val="20"/>
  </w:num>
  <w:num w:numId="10" w16cid:durableId="698705272">
    <w:abstractNumId w:val="21"/>
  </w:num>
  <w:num w:numId="11" w16cid:durableId="122038806">
    <w:abstractNumId w:val="24"/>
  </w:num>
  <w:num w:numId="12" w16cid:durableId="1301838425">
    <w:abstractNumId w:val="1"/>
  </w:num>
  <w:num w:numId="13" w16cid:durableId="1903565529">
    <w:abstractNumId w:val="18"/>
  </w:num>
  <w:num w:numId="14" w16cid:durableId="680276589">
    <w:abstractNumId w:val="19"/>
  </w:num>
  <w:num w:numId="15" w16cid:durableId="1068072287">
    <w:abstractNumId w:val="6"/>
  </w:num>
  <w:num w:numId="16" w16cid:durableId="1778721309">
    <w:abstractNumId w:val="0"/>
  </w:num>
  <w:num w:numId="17" w16cid:durableId="1629435755">
    <w:abstractNumId w:val="12"/>
  </w:num>
  <w:num w:numId="18" w16cid:durableId="1433206999">
    <w:abstractNumId w:val="17"/>
  </w:num>
  <w:num w:numId="19" w16cid:durableId="1750342785">
    <w:abstractNumId w:val="14"/>
  </w:num>
  <w:num w:numId="20" w16cid:durableId="964697153">
    <w:abstractNumId w:val="4"/>
  </w:num>
  <w:num w:numId="21" w16cid:durableId="617489377">
    <w:abstractNumId w:val="7"/>
  </w:num>
  <w:num w:numId="22" w16cid:durableId="893929927">
    <w:abstractNumId w:val="15"/>
  </w:num>
  <w:num w:numId="23" w16cid:durableId="755899839">
    <w:abstractNumId w:val="10"/>
  </w:num>
  <w:num w:numId="24" w16cid:durableId="1553469050">
    <w:abstractNumId w:val="8"/>
  </w:num>
  <w:num w:numId="25" w16cid:durableId="251933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12F52"/>
    <w:rsid w:val="00023DDF"/>
    <w:rsid w:val="0003663F"/>
    <w:rsid w:val="00037C2E"/>
    <w:rsid w:val="00062D63"/>
    <w:rsid w:val="0006794E"/>
    <w:rsid w:val="000724D0"/>
    <w:rsid w:val="000A033F"/>
    <w:rsid w:val="000C025C"/>
    <w:rsid w:val="000E578F"/>
    <w:rsid w:val="000E58E9"/>
    <w:rsid w:val="000F27F9"/>
    <w:rsid w:val="000F401E"/>
    <w:rsid w:val="001124B6"/>
    <w:rsid w:val="00122F59"/>
    <w:rsid w:val="0012613E"/>
    <w:rsid w:val="001315F1"/>
    <w:rsid w:val="001341D4"/>
    <w:rsid w:val="00146476"/>
    <w:rsid w:val="00164103"/>
    <w:rsid w:val="00182CFE"/>
    <w:rsid w:val="00194B89"/>
    <w:rsid w:val="00194C44"/>
    <w:rsid w:val="001B3934"/>
    <w:rsid w:val="001C0F8B"/>
    <w:rsid w:val="001C1BFD"/>
    <w:rsid w:val="001C6509"/>
    <w:rsid w:val="001D6EA1"/>
    <w:rsid w:val="001E22E7"/>
    <w:rsid w:val="001E5720"/>
    <w:rsid w:val="00210AFC"/>
    <w:rsid w:val="00213DC8"/>
    <w:rsid w:val="002140D0"/>
    <w:rsid w:val="00214EAB"/>
    <w:rsid w:val="0022305A"/>
    <w:rsid w:val="00233014"/>
    <w:rsid w:val="002534AE"/>
    <w:rsid w:val="00264FBE"/>
    <w:rsid w:val="0027183D"/>
    <w:rsid w:val="00294705"/>
    <w:rsid w:val="002A10EF"/>
    <w:rsid w:val="002A463A"/>
    <w:rsid w:val="002C4BFE"/>
    <w:rsid w:val="002C5ED8"/>
    <w:rsid w:val="002D3606"/>
    <w:rsid w:val="002D70DB"/>
    <w:rsid w:val="002F0FA8"/>
    <w:rsid w:val="0031512C"/>
    <w:rsid w:val="00321056"/>
    <w:rsid w:val="00322850"/>
    <w:rsid w:val="00342E86"/>
    <w:rsid w:val="0034616B"/>
    <w:rsid w:val="0034666D"/>
    <w:rsid w:val="00361925"/>
    <w:rsid w:val="00364C27"/>
    <w:rsid w:val="00370E5A"/>
    <w:rsid w:val="00376663"/>
    <w:rsid w:val="003855C0"/>
    <w:rsid w:val="00392A76"/>
    <w:rsid w:val="00395F68"/>
    <w:rsid w:val="003B20CB"/>
    <w:rsid w:val="003D01F2"/>
    <w:rsid w:val="003D070E"/>
    <w:rsid w:val="003E0B9C"/>
    <w:rsid w:val="00412A46"/>
    <w:rsid w:val="00432C67"/>
    <w:rsid w:val="00432F5C"/>
    <w:rsid w:val="00447423"/>
    <w:rsid w:val="00452957"/>
    <w:rsid w:val="0046075B"/>
    <w:rsid w:val="00481632"/>
    <w:rsid w:val="00481B9D"/>
    <w:rsid w:val="004863B3"/>
    <w:rsid w:val="004C2B6E"/>
    <w:rsid w:val="004C3B3A"/>
    <w:rsid w:val="004C41E1"/>
    <w:rsid w:val="004D0A6F"/>
    <w:rsid w:val="004E2264"/>
    <w:rsid w:val="004F3327"/>
    <w:rsid w:val="004F6D48"/>
    <w:rsid w:val="00502D18"/>
    <w:rsid w:val="00516B7A"/>
    <w:rsid w:val="00522815"/>
    <w:rsid w:val="00531BEF"/>
    <w:rsid w:val="00533E8A"/>
    <w:rsid w:val="00540797"/>
    <w:rsid w:val="0054332D"/>
    <w:rsid w:val="00544D7C"/>
    <w:rsid w:val="00554482"/>
    <w:rsid w:val="00583FBA"/>
    <w:rsid w:val="005A51F1"/>
    <w:rsid w:val="005C074A"/>
    <w:rsid w:val="005D4346"/>
    <w:rsid w:val="005D7FE1"/>
    <w:rsid w:val="005E34DF"/>
    <w:rsid w:val="005F3CB7"/>
    <w:rsid w:val="005F781B"/>
    <w:rsid w:val="00604C82"/>
    <w:rsid w:val="00615577"/>
    <w:rsid w:val="0065781A"/>
    <w:rsid w:val="00657ACD"/>
    <w:rsid w:val="00672992"/>
    <w:rsid w:val="00680831"/>
    <w:rsid w:val="006A027D"/>
    <w:rsid w:val="006A4904"/>
    <w:rsid w:val="006C16B2"/>
    <w:rsid w:val="006C1DB9"/>
    <w:rsid w:val="006C503F"/>
    <w:rsid w:val="006D7ADF"/>
    <w:rsid w:val="006E2D36"/>
    <w:rsid w:val="006E3B01"/>
    <w:rsid w:val="006F47D4"/>
    <w:rsid w:val="00700FD7"/>
    <w:rsid w:val="007025E9"/>
    <w:rsid w:val="00703048"/>
    <w:rsid w:val="00710823"/>
    <w:rsid w:val="00714135"/>
    <w:rsid w:val="007305AD"/>
    <w:rsid w:val="00730F92"/>
    <w:rsid w:val="007362FF"/>
    <w:rsid w:val="00736842"/>
    <w:rsid w:val="00745805"/>
    <w:rsid w:val="00760DFB"/>
    <w:rsid w:val="007612FB"/>
    <w:rsid w:val="0076506C"/>
    <w:rsid w:val="007742D9"/>
    <w:rsid w:val="00781DC9"/>
    <w:rsid w:val="0078737C"/>
    <w:rsid w:val="007976B3"/>
    <w:rsid w:val="007A3570"/>
    <w:rsid w:val="007A3704"/>
    <w:rsid w:val="007B2EB9"/>
    <w:rsid w:val="007D171A"/>
    <w:rsid w:val="007D5C47"/>
    <w:rsid w:val="0081251B"/>
    <w:rsid w:val="0085335F"/>
    <w:rsid w:val="008631BE"/>
    <w:rsid w:val="008701BD"/>
    <w:rsid w:val="00874F29"/>
    <w:rsid w:val="0089689F"/>
    <w:rsid w:val="008A2519"/>
    <w:rsid w:val="008D1494"/>
    <w:rsid w:val="008F31B2"/>
    <w:rsid w:val="008F4DB5"/>
    <w:rsid w:val="00912682"/>
    <w:rsid w:val="0095140F"/>
    <w:rsid w:val="00975700"/>
    <w:rsid w:val="00991F63"/>
    <w:rsid w:val="00993DA6"/>
    <w:rsid w:val="009A26B2"/>
    <w:rsid w:val="009C5AD8"/>
    <w:rsid w:val="009C6F8C"/>
    <w:rsid w:val="009C74B5"/>
    <w:rsid w:val="009D5E1E"/>
    <w:rsid w:val="009E6BB9"/>
    <w:rsid w:val="00A02156"/>
    <w:rsid w:val="00A146D4"/>
    <w:rsid w:val="00A17544"/>
    <w:rsid w:val="00A411B6"/>
    <w:rsid w:val="00A47EC2"/>
    <w:rsid w:val="00A52CD1"/>
    <w:rsid w:val="00A54C00"/>
    <w:rsid w:val="00A55AEC"/>
    <w:rsid w:val="00A60093"/>
    <w:rsid w:val="00A63FE0"/>
    <w:rsid w:val="00A82580"/>
    <w:rsid w:val="00A82850"/>
    <w:rsid w:val="00A85EFC"/>
    <w:rsid w:val="00AA6893"/>
    <w:rsid w:val="00AB2185"/>
    <w:rsid w:val="00AC220A"/>
    <w:rsid w:val="00AE7CEE"/>
    <w:rsid w:val="00B10434"/>
    <w:rsid w:val="00B24C34"/>
    <w:rsid w:val="00B315D7"/>
    <w:rsid w:val="00B6033C"/>
    <w:rsid w:val="00B72DAE"/>
    <w:rsid w:val="00B77CCF"/>
    <w:rsid w:val="00B920E7"/>
    <w:rsid w:val="00BA02DA"/>
    <w:rsid w:val="00BA6EC7"/>
    <w:rsid w:val="00BC50F8"/>
    <w:rsid w:val="00BC6938"/>
    <w:rsid w:val="00BE2111"/>
    <w:rsid w:val="00BE65BE"/>
    <w:rsid w:val="00BF0C75"/>
    <w:rsid w:val="00C174BB"/>
    <w:rsid w:val="00C24735"/>
    <w:rsid w:val="00C52C0B"/>
    <w:rsid w:val="00C53EC9"/>
    <w:rsid w:val="00C54EE7"/>
    <w:rsid w:val="00C57CC8"/>
    <w:rsid w:val="00C7115B"/>
    <w:rsid w:val="00C77DED"/>
    <w:rsid w:val="00C851A9"/>
    <w:rsid w:val="00C9176A"/>
    <w:rsid w:val="00CA45D9"/>
    <w:rsid w:val="00CB7727"/>
    <w:rsid w:val="00CE163D"/>
    <w:rsid w:val="00CE6CA4"/>
    <w:rsid w:val="00D01192"/>
    <w:rsid w:val="00D0615B"/>
    <w:rsid w:val="00D13BE9"/>
    <w:rsid w:val="00D410A2"/>
    <w:rsid w:val="00D52713"/>
    <w:rsid w:val="00D62A47"/>
    <w:rsid w:val="00D76AB7"/>
    <w:rsid w:val="00D9136A"/>
    <w:rsid w:val="00D959DB"/>
    <w:rsid w:val="00DB0003"/>
    <w:rsid w:val="00DB23B9"/>
    <w:rsid w:val="00DB6BE5"/>
    <w:rsid w:val="00DD1799"/>
    <w:rsid w:val="00DD1E66"/>
    <w:rsid w:val="00DD591E"/>
    <w:rsid w:val="00DD6D22"/>
    <w:rsid w:val="00DE24F1"/>
    <w:rsid w:val="00E16DF7"/>
    <w:rsid w:val="00E30D72"/>
    <w:rsid w:val="00E50D7E"/>
    <w:rsid w:val="00E577F5"/>
    <w:rsid w:val="00E72469"/>
    <w:rsid w:val="00E84AC0"/>
    <w:rsid w:val="00E906A8"/>
    <w:rsid w:val="00EE17E9"/>
    <w:rsid w:val="00EE180D"/>
    <w:rsid w:val="00EE21C8"/>
    <w:rsid w:val="00EF133D"/>
    <w:rsid w:val="00EF3921"/>
    <w:rsid w:val="00F02B13"/>
    <w:rsid w:val="00F05176"/>
    <w:rsid w:val="00F21131"/>
    <w:rsid w:val="00F22513"/>
    <w:rsid w:val="00F235E0"/>
    <w:rsid w:val="00F2577E"/>
    <w:rsid w:val="00F33112"/>
    <w:rsid w:val="00F43864"/>
    <w:rsid w:val="00F536AE"/>
    <w:rsid w:val="00F720AD"/>
    <w:rsid w:val="00F728E5"/>
    <w:rsid w:val="00F765FE"/>
    <w:rsid w:val="00F90CC9"/>
    <w:rsid w:val="00FA60EA"/>
    <w:rsid w:val="00FA6770"/>
    <w:rsid w:val="00FB1589"/>
    <w:rsid w:val="00FB2E83"/>
    <w:rsid w:val="00FC49CC"/>
    <w:rsid w:val="00FC5200"/>
    <w:rsid w:val="00FD216E"/>
    <w:rsid w:val="00FD6893"/>
    <w:rsid w:val="00FE4D1B"/>
    <w:rsid w:val="00FF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998901"/>
  <w15:chartTrackingRefBased/>
  <w15:docId w15:val="{AFCC41F4-D321-4FF1-AB98-5B39907C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315F1"/>
    <w:pPr>
      <w:widowControl w:val="0"/>
      <w:jc w:val="both"/>
    </w:pPr>
    <w:rPr>
      <w:rFonts w:ascii="ＭＳ 明朝"/>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0"/>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0"/>
    <w:rsid w:val="00DD1799"/>
    <w:pPr>
      <w:adjustRightInd w:val="0"/>
      <w:ind w:left="227" w:hanging="227"/>
      <w:textAlignment w:val="baseline"/>
    </w:pPr>
    <w:rPr>
      <w:rFonts w:hAnsi="ＭＳ 明朝"/>
      <w:color w:val="000000"/>
      <w:kern w:val="0"/>
      <w:sz w:val="22"/>
    </w:rPr>
  </w:style>
  <w:style w:type="paragraph" w:styleId="a5">
    <w:name w:val="footer"/>
    <w:basedOn w:val="a0"/>
    <w:rsid w:val="001C0F8B"/>
    <w:pPr>
      <w:tabs>
        <w:tab w:val="center" w:pos="4252"/>
        <w:tab w:val="right" w:pos="8504"/>
      </w:tabs>
      <w:snapToGrid w:val="0"/>
    </w:pPr>
  </w:style>
  <w:style w:type="character" w:styleId="a6">
    <w:name w:val="page number"/>
    <w:basedOn w:val="a1"/>
    <w:rsid w:val="001C0F8B"/>
  </w:style>
  <w:style w:type="paragraph" w:styleId="a7">
    <w:name w:val="Balloon Text"/>
    <w:basedOn w:val="a0"/>
    <w:semiHidden/>
    <w:rsid w:val="00164103"/>
    <w:rPr>
      <w:rFonts w:ascii="Arial" w:eastAsia="ＭＳ ゴシック" w:hAnsi="Arial"/>
      <w:sz w:val="18"/>
      <w:szCs w:val="18"/>
    </w:rPr>
  </w:style>
  <w:style w:type="paragraph" w:styleId="a8">
    <w:name w:val="Body Text Indent"/>
    <w:basedOn w:val="a0"/>
    <w:rsid w:val="005D4346"/>
    <w:pPr>
      <w:ind w:leftChars="400" w:left="851"/>
    </w:pPr>
  </w:style>
  <w:style w:type="paragraph" w:styleId="a9">
    <w:name w:val="Body Text"/>
    <w:basedOn w:val="a0"/>
    <w:rsid w:val="000F27F9"/>
  </w:style>
  <w:style w:type="paragraph" w:customStyle="1" w:styleId="aa">
    <w:name w:val="一太郎８/９"/>
    <w:rsid w:val="00CA45D9"/>
    <w:pPr>
      <w:widowControl w:val="0"/>
      <w:wordWrap w:val="0"/>
      <w:autoSpaceDE w:val="0"/>
      <w:autoSpaceDN w:val="0"/>
      <w:adjustRightInd w:val="0"/>
      <w:spacing w:line="220" w:lineRule="atLeast"/>
      <w:jc w:val="both"/>
    </w:pPr>
    <w:rPr>
      <w:rFonts w:ascii="ＭＳ 明朝"/>
      <w:spacing w:val="1"/>
      <w:sz w:val="22"/>
      <w:szCs w:val="22"/>
    </w:rPr>
  </w:style>
  <w:style w:type="paragraph" w:styleId="ab">
    <w:name w:val="Note Heading"/>
    <w:basedOn w:val="a0"/>
    <w:next w:val="a0"/>
    <w:rsid w:val="00CA45D9"/>
    <w:pPr>
      <w:adjustRightInd w:val="0"/>
      <w:jc w:val="center"/>
      <w:textAlignment w:val="baseline"/>
    </w:pPr>
    <w:rPr>
      <w:rFonts w:ascii="Century Schoolbook" w:hAnsi="Century Schoolbook"/>
      <w:color w:val="000000"/>
      <w:kern w:val="0"/>
      <w:sz w:val="22"/>
    </w:rPr>
  </w:style>
  <w:style w:type="paragraph" w:styleId="ac">
    <w:name w:val="Closing"/>
    <w:basedOn w:val="a0"/>
    <w:next w:val="a0"/>
    <w:rsid w:val="00CA45D9"/>
    <w:pPr>
      <w:adjustRightInd w:val="0"/>
      <w:jc w:val="right"/>
      <w:textAlignment w:val="baseline"/>
    </w:pPr>
    <w:rPr>
      <w:rFonts w:ascii="Century Schoolbook" w:hAnsi="Century Schoolbook"/>
      <w:color w:val="000000"/>
      <w:kern w:val="0"/>
      <w:sz w:val="22"/>
    </w:rPr>
  </w:style>
  <w:style w:type="paragraph" w:customStyle="1" w:styleId="1">
    <w:name w:val="スタイル1"/>
    <w:basedOn w:val="a0"/>
    <w:rsid w:val="00CA45D9"/>
    <w:pPr>
      <w:numPr>
        <w:ilvl w:val="1"/>
        <w:numId w:val="13"/>
      </w:numPr>
    </w:pPr>
    <w:rPr>
      <w:rFonts w:ascii="Century"/>
      <w:sz w:val="26"/>
      <w:szCs w:val="26"/>
    </w:rPr>
  </w:style>
  <w:style w:type="paragraph" w:styleId="a">
    <w:name w:val="annotation text"/>
    <w:basedOn w:val="a0"/>
    <w:semiHidden/>
    <w:rsid w:val="00CA45D9"/>
    <w:pPr>
      <w:numPr>
        <w:ilvl w:val="1"/>
        <w:numId w:val="16"/>
      </w:numPr>
      <w:tabs>
        <w:tab w:val="clear" w:pos="180"/>
      </w:tabs>
      <w:ind w:left="0" w:firstLine="0"/>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39D26-E9F4-4655-A628-6BE7B47DC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09E40-CAFD-47CD-92EF-3E9CF1122C77}">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24ED76CB-CCCA-46E0-8903-9CFFFBB7A5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2007-09-11T08:16:00Z</cp:lastPrinted>
  <dcterms:created xsi:type="dcterms:W3CDTF">2023-05-11T05:53:00Z</dcterms:created>
  <dcterms:modified xsi:type="dcterms:W3CDTF">2023-05-31T07:34:00Z</dcterms:modified>
</cp:coreProperties>
</file>