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8"/>
        <w:gridCol w:w="5953"/>
        <w:gridCol w:w="2919"/>
      </w:tblGrid>
      <w:tr w:rsidR="00DD1799" w14:paraId="086F84AC" w14:textId="77777777">
        <w:trPr>
          <w:trHeight w:val="274"/>
          <w:tblHeader/>
        </w:trPr>
        <w:tc>
          <w:tcPr>
            <w:tcW w:w="5948" w:type="dxa"/>
          </w:tcPr>
          <w:p w14:paraId="24A079A8" w14:textId="4D8F06CD" w:rsidR="00DD1799" w:rsidRDefault="00032793" w:rsidP="00DD1799">
            <w:pPr>
              <w:jc w:val="center"/>
            </w:pPr>
            <w:r>
              <w:rPr>
                <w:rFonts w:hint="eastAsia"/>
              </w:rPr>
              <w:t>新</w:t>
            </w:r>
          </w:p>
        </w:tc>
        <w:tc>
          <w:tcPr>
            <w:tcW w:w="5953" w:type="dxa"/>
          </w:tcPr>
          <w:p w14:paraId="3B67E159" w14:textId="77777777" w:rsidR="00DD1799" w:rsidRDefault="00032793" w:rsidP="00DD1799">
            <w:pPr>
              <w:jc w:val="center"/>
            </w:pPr>
            <w:r>
              <w:rPr>
                <w:rFonts w:hint="eastAsia"/>
              </w:rPr>
              <w:t>旧</w:t>
            </w:r>
          </w:p>
        </w:tc>
        <w:tc>
          <w:tcPr>
            <w:tcW w:w="2919" w:type="dxa"/>
          </w:tcPr>
          <w:p w14:paraId="1B3CD978" w14:textId="77777777" w:rsidR="00DD1799" w:rsidRDefault="00DA0786" w:rsidP="00DD1799">
            <w:pPr>
              <w:jc w:val="center"/>
            </w:pPr>
            <w:r>
              <w:rPr>
                <w:rFonts w:hint="eastAsia"/>
              </w:rPr>
              <w:t>備考</w:t>
            </w:r>
          </w:p>
        </w:tc>
      </w:tr>
      <w:tr w:rsidR="00DD1799" w14:paraId="01FC05F1" w14:textId="77777777">
        <w:trPr>
          <w:trHeight w:val="8424"/>
        </w:trPr>
        <w:tc>
          <w:tcPr>
            <w:tcW w:w="5948" w:type="dxa"/>
          </w:tcPr>
          <w:p w14:paraId="3941772D" w14:textId="77777777" w:rsidR="00BB49C3" w:rsidRDefault="00BB49C3" w:rsidP="00BB49C3">
            <w:pPr>
              <w:autoSpaceDE w:val="0"/>
              <w:autoSpaceDN w:val="0"/>
              <w:adjustRightInd w:val="0"/>
              <w:jc w:val="center"/>
              <w:rPr>
                <w:sz w:val="28"/>
                <w:szCs w:val="28"/>
              </w:rPr>
            </w:pPr>
            <w:r w:rsidRPr="00723BF4">
              <w:rPr>
                <w:rFonts w:hint="eastAsia"/>
                <w:sz w:val="28"/>
                <w:szCs w:val="28"/>
              </w:rPr>
              <w:t>貿易一般保険包括保険（機械設備・鉄道車両・</w:t>
            </w:r>
          </w:p>
          <w:p w14:paraId="1F85D822" w14:textId="77777777" w:rsidR="00BB49C3" w:rsidRPr="00BB49C3" w:rsidRDefault="00BB49C3" w:rsidP="00BB49C3">
            <w:pPr>
              <w:autoSpaceDE w:val="0"/>
              <w:autoSpaceDN w:val="0"/>
              <w:adjustRightInd w:val="0"/>
              <w:jc w:val="center"/>
              <w:rPr>
                <w:sz w:val="28"/>
                <w:szCs w:val="28"/>
              </w:rPr>
            </w:pPr>
            <w:r w:rsidRPr="00723BF4">
              <w:rPr>
                <w:rFonts w:hint="eastAsia"/>
                <w:sz w:val="28"/>
                <w:szCs w:val="28"/>
              </w:rPr>
              <w:t>船舶：特定２年未満案件）手続細則</w:t>
            </w:r>
          </w:p>
          <w:p w14:paraId="6CC16192" w14:textId="77777777" w:rsidR="00BB49C3" w:rsidRDefault="00BB49C3" w:rsidP="00BB49C3">
            <w:pPr>
              <w:autoSpaceDE w:val="0"/>
              <w:autoSpaceDN w:val="0"/>
              <w:adjustRightInd w:val="0"/>
              <w:jc w:val="left"/>
              <w:rPr>
                <w:kern w:val="0"/>
                <w:sz w:val="24"/>
              </w:rPr>
            </w:pPr>
          </w:p>
          <w:p w14:paraId="51C91A58" w14:textId="77777777" w:rsidR="00BB49C3" w:rsidRDefault="00BB49C3" w:rsidP="00BB49C3">
            <w:pPr>
              <w:autoSpaceDE w:val="0"/>
              <w:autoSpaceDN w:val="0"/>
              <w:adjustRightInd w:val="0"/>
              <w:jc w:val="right"/>
              <w:rPr>
                <w:kern w:val="0"/>
                <w:sz w:val="24"/>
              </w:rPr>
            </w:pPr>
            <w:r>
              <w:rPr>
                <w:rFonts w:hAnsi="Times New Roman" w:hint="eastAsia"/>
                <w:color w:val="000000"/>
                <w:kern w:val="0"/>
                <w:sz w:val="22"/>
              </w:rPr>
              <w:t>平成</w:t>
            </w:r>
            <w:r>
              <w:rPr>
                <w:rFonts w:ascii="?l?r ??fc" w:hAnsi="Times New Roman"/>
                <w:color w:val="000000"/>
                <w:kern w:val="0"/>
                <w:sz w:val="22"/>
              </w:rPr>
              <w:t>13</w:t>
            </w:r>
            <w:r>
              <w:rPr>
                <w:rFonts w:hAnsi="Times New Roman" w:hint="eastAsia"/>
                <w:color w:val="000000"/>
                <w:kern w:val="0"/>
                <w:sz w:val="22"/>
              </w:rPr>
              <w:t xml:space="preserve">年４月１日　</w:t>
            </w:r>
            <w:r>
              <w:rPr>
                <w:rFonts w:ascii="?l?r ??fc" w:hAnsi="Times New Roman"/>
                <w:color w:val="000000"/>
                <w:kern w:val="0"/>
                <w:sz w:val="22"/>
              </w:rPr>
              <w:t>01</w:t>
            </w:r>
            <w:r>
              <w:rPr>
                <w:rFonts w:ascii="Century Schoolbook" w:hAnsi="Century Schoolbook"/>
                <w:color w:val="000000"/>
                <w:kern w:val="0"/>
                <w:sz w:val="22"/>
              </w:rPr>
              <w:t>-</w:t>
            </w:r>
            <w:r>
              <w:rPr>
                <w:rFonts w:hAnsi="Times New Roman" w:hint="eastAsia"/>
                <w:color w:val="000000"/>
                <w:kern w:val="0"/>
                <w:sz w:val="22"/>
              </w:rPr>
              <w:t>制度</w:t>
            </w:r>
            <w:r>
              <w:rPr>
                <w:rFonts w:ascii="Century Schoolbook" w:hAnsi="Century Schoolbook"/>
                <w:color w:val="000000"/>
                <w:kern w:val="0"/>
                <w:sz w:val="22"/>
              </w:rPr>
              <w:t>-</w:t>
            </w:r>
            <w:r>
              <w:rPr>
                <w:rFonts w:ascii="?l?r ??fc" w:hAnsi="Times New Roman"/>
                <w:color w:val="000000"/>
                <w:kern w:val="0"/>
                <w:sz w:val="22"/>
              </w:rPr>
              <w:t>00024</w:t>
            </w:r>
          </w:p>
          <w:p w14:paraId="2B0488FF"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沿革　平成13年９月21日　一部改正</w:t>
            </w:r>
          </w:p>
          <w:p w14:paraId="68086F1C"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平成14年４月17日　一部改正</w:t>
            </w:r>
          </w:p>
          <w:p w14:paraId="269B6229"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平成14年９月17日　一部改正</w:t>
            </w:r>
          </w:p>
          <w:p w14:paraId="32118255"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平成14年10月25日　一部改正</w:t>
            </w:r>
          </w:p>
          <w:p w14:paraId="64C1BCA3"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平成15年３月12日　一部改正</w:t>
            </w:r>
          </w:p>
          <w:p w14:paraId="776E972C"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平成16年４月１日　一部改正</w:t>
            </w:r>
          </w:p>
          <w:p w14:paraId="68AA6AA5"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平成16年９月28日　一部改正</w:t>
            </w:r>
          </w:p>
          <w:p w14:paraId="6CCA18ED"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平成16年10月18日　一部改正</w:t>
            </w:r>
          </w:p>
          <w:p w14:paraId="202B25E6"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平成17年３月29日　一部改正</w:t>
            </w:r>
          </w:p>
          <w:p w14:paraId="3259AE50"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平成17年９月16日　一部改正</w:t>
            </w:r>
          </w:p>
          <w:p w14:paraId="35811106"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平成18年９月21日　一部改正</w:t>
            </w:r>
          </w:p>
          <w:p w14:paraId="3376E47A"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平成18年11月29日　一部改正</w:t>
            </w:r>
          </w:p>
          <w:p w14:paraId="7327F93B"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平成19年３月14日　一部改正</w:t>
            </w:r>
          </w:p>
          <w:p w14:paraId="5F912F43"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平成19年９月21日　一部改正</w:t>
            </w:r>
          </w:p>
          <w:p w14:paraId="5FCF0DA8" w14:textId="77777777" w:rsidR="00BB49C3" w:rsidRPr="00BB49C3" w:rsidRDefault="00BB49C3" w:rsidP="00BB49C3">
            <w:pPr>
              <w:autoSpaceDE w:val="0"/>
              <w:autoSpaceDN w:val="0"/>
              <w:adjustRightInd w:val="0"/>
              <w:jc w:val="right"/>
              <w:rPr>
                <w:color w:val="000000"/>
                <w:kern w:val="0"/>
                <w:sz w:val="18"/>
                <w:u w:val="thick" w:color="FF0000"/>
              </w:rPr>
            </w:pPr>
            <w:r w:rsidRPr="00BB49C3">
              <w:rPr>
                <w:rFonts w:hint="eastAsia"/>
                <w:color w:val="000000"/>
                <w:kern w:val="0"/>
                <w:sz w:val="18"/>
                <w:u w:val="thick" w:color="FF0000"/>
              </w:rPr>
              <w:t>平成20</w:t>
            </w:r>
            <w:r w:rsidR="006253EF">
              <w:rPr>
                <w:rFonts w:hint="eastAsia"/>
                <w:color w:val="000000"/>
                <w:kern w:val="0"/>
                <w:sz w:val="18"/>
                <w:u w:val="thick" w:color="FF0000"/>
              </w:rPr>
              <w:t>年</w:t>
            </w:r>
            <w:r w:rsidR="006253EF" w:rsidRPr="006253EF">
              <w:rPr>
                <w:rFonts w:hint="eastAsia"/>
                <w:color w:val="000000"/>
                <w:kern w:val="0"/>
                <w:sz w:val="18"/>
                <w:u w:val="thick" w:color="FF0000"/>
              </w:rPr>
              <w:t>３</w:t>
            </w:r>
            <w:r w:rsidR="006253EF">
              <w:rPr>
                <w:rFonts w:hint="eastAsia"/>
                <w:color w:val="000000"/>
                <w:kern w:val="0"/>
                <w:sz w:val="18"/>
                <w:u w:val="thick" w:color="FF0000"/>
              </w:rPr>
              <w:t>月21</w:t>
            </w:r>
            <w:r w:rsidRPr="00BB49C3">
              <w:rPr>
                <w:rFonts w:hint="eastAsia"/>
                <w:color w:val="000000"/>
                <w:kern w:val="0"/>
                <w:sz w:val="18"/>
                <w:u w:val="thick" w:color="FF0000"/>
              </w:rPr>
              <w:t>日　一部改正</w:t>
            </w:r>
          </w:p>
          <w:p w14:paraId="254BCA96" w14:textId="77777777" w:rsidR="00BB49C3" w:rsidRPr="00CD39EC" w:rsidRDefault="00BB49C3" w:rsidP="00BB49C3">
            <w:pPr>
              <w:autoSpaceDE w:val="0"/>
              <w:autoSpaceDN w:val="0"/>
              <w:adjustRightInd w:val="0"/>
              <w:jc w:val="left"/>
              <w:rPr>
                <w:kern w:val="0"/>
                <w:sz w:val="24"/>
              </w:rPr>
            </w:pPr>
          </w:p>
          <w:p w14:paraId="67A7AD30" w14:textId="77777777" w:rsidR="00BB49C3" w:rsidRPr="0002375D" w:rsidRDefault="00BB49C3" w:rsidP="00BB49C3">
            <w:pPr>
              <w:ind w:firstLineChars="114" w:firstLine="206"/>
              <w:rPr>
                <w:kern w:val="0"/>
              </w:rPr>
            </w:pPr>
            <w:r w:rsidRPr="0002375D">
              <w:rPr>
                <w:rFonts w:hint="eastAsia"/>
                <w:color w:val="000000"/>
                <w:kern w:val="0"/>
              </w:rPr>
              <w:t>貿易一般保険包括保険（機械設備）特約書、貿易一般保険包括保険（鉄道車両）特約書及び貿易一般保険包括保険（船舶）特約書（以下「貿易一般保険包括保険（設備財）特約書」という。）の対象となる輸出契約等のうち、別表１に定める輸出契約等に該当するもの（以下「特定２年未満案件」という。）に係る手続については、次に定めるところによる。</w:t>
            </w:r>
          </w:p>
          <w:p w14:paraId="26ABFC55" w14:textId="77777777" w:rsidR="00BB49C3" w:rsidRPr="0002375D" w:rsidRDefault="00BB49C3" w:rsidP="00BB49C3">
            <w:pPr>
              <w:rPr>
                <w:rFonts w:ascii="ＭＳ ゴシック" w:eastAsia="ＭＳ ゴシック"/>
                <w:kern w:val="0"/>
              </w:rPr>
            </w:pPr>
            <w:r w:rsidRPr="0002375D">
              <w:rPr>
                <w:rFonts w:ascii="ＭＳ ゴシック" w:eastAsia="ＭＳ ゴシック" w:hint="eastAsia"/>
                <w:color w:val="000000"/>
                <w:kern w:val="0"/>
              </w:rPr>
              <w:t>（申込み）</w:t>
            </w:r>
          </w:p>
          <w:p w14:paraId="2EFBFFF4" w14:textId="77777777" w:rsidR="00BB49C3" w:rsidRPr="0002375D" w:rsidRDefault="00BB49C3" w:rsidP="00BB49C3">
            <w:pPr>
              <w:ind w:left="227" w:hanging="227"/>
              <w:rPr>
                <w:kern w:val="0"/>
              </w:rPr>
            </w:pPr>
            <w:r w:rsidRPr="0002375D">
              <w:rPr>
                <w:rFonts w:ascii="ＭＳ ゴシック" w:eastAsia="ＭＳ ゴシック" w:hint="eastAsia"/>
                <w:color w:val="000000"/>
                <w:kern w:val="0"/>
              </w:rPr>
              <w:lastRenderedPageBreak/>
              <w:t>第１条</w:t>
            </w:r>
            <w:r w:rsidRPr="0002375D">
              <w:rPr>
                <w:rFonts w:hint="eastAsia"/>
                <w:color w:val="000000"/>
                <w:kern w:val="0"/>
              </w:rPr>
              <w:t xml:space="preserve">　貿易一般保険包括保険（設備財）特約書に基づき包括契約を締結した者（以下「保険契約者」という。）は、</w:t>
            </w:r>
            <w:r w:rsidRPr="007D258D">
              <w:rPr>
                <w:rFonts w:hint="eastAsia"/>
                <w:color w:val="000000"/>
                <w:kern w:val="0"/>
                <w:u w:val="thick" w:color="FF0000"/>
              </w:rPr>
              <w:t>原則として、</w:t>
            </w:r>
            <w:r w:rsidRPr="0002375D">
              <w:rPr>
                <w:rFonts w:hint="eastAsia"/>
                <w:color w:val="000000"/>
                <w:kern w:val="0"/>
              </w:rPr>
              <w:t>特約書に定められた期間ごとにかつ保険対象となるべき輸出契約又は仲介貿易契約（以下「輸出契約等」という。）が締結された日</w:t>
            </w:r>
            <w:r w:rsidRPr="007D258D">
              <w:rPr>
                <w:rFonts w:hint="eastAsia"/>
                <w:color w:val="000000"/>
                <w:kern w:val="0"/>
                <w:u w:val="thick" w:color="FF0000"/>
              </w:rPr>
              <w:t>の属する月の翌月の末日まで</w:t>
            </w:r>
            <w:r>
              <w:rPr>
                <w:rFonts w:hint="eastAsia"/>
                <w:color w:val="000000"/>
                <w:kern w:val="0"/>
              </w:rPr>
              <w:t>に</w:t>
            </w:r>
            <w:r w:rsidRPr="0002375D">
              <w:rPr>
                <w:rFonts w:hint="eastAsia"/>
                <w:color w:val="000000"/>
                <w:kern w:val="0"/>
              </w:rPr>
              <w:t>別紙様式第１による貿易一般保険包括保険（設備財）申込書（以下「申込書」という。）に輸出契約等の内容を収録した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）又はＦ／Ｄを添付し、日本貿易保険の本店又は大阪支店（以下「本店等」という。）に提出（提出部数については、別表２に掲げるとおりとする。以下同じ。）するものとする。</w:t>
            </w:r>
            <w:r w:rsidRPr="0002375D">
              <w:rPr>
                <w:rFonts w:hint="eastAsia"/>
              </w:rPr>
              <w:t>この場合において、一の輸出契約等で代金、賃貸料又は対価（以下「代金等」という。）が２以上の通貨で決済される場合、貨物の仕向地が２以上にわたる場合又は貨物の輸出、販売若しくは賃貸に付随して役務の提供が含まれ、かつ、その対価が契約上明記されている場合は、保険料算定上決済金額を分割し、申込書を提出するものとする。</w:t>
            </w:r>
            <w:r w:rsidRPr="0002375D">
              <w:rPr>
                <w:rFonts w:hint="eastAsia"/>
                <w:color w:val="000000"/>
                <w:kern w:val="0"/>
              </w:rPr>
              <w:t>ただし、特に日本貿易保険が輸出契約等を証する書類の写しの提出を求めたときは、当該書類を添付するものとする。</w:t>
            </w:r>
          </w:p>
          <w:p w14:paraId="1496FA87" w14:textId="77777777" w:rsidR="00BB49C3" w:rsidRDefault="00BB49C3" w:rsidP="00BB49C3">
            <w:pPr>
              <w:ind w:left="227" w:hanging="227"/>
              <w:rPr>
                <w:color w:val="000000"/>
                <w:kern w:val="0"/>
              </w:rPr>
            </w:pPr>
            <w:r w:rsidRPr="00E83C27">
              <w:rPr>
                <w:rFonts w:hint="eastAsia"/>
                <w:color w:val="000000"/>
                <w:kern w:val="0"/>
                <w:szCs w:val="21"/>
              </w:rPr>
              <w:t>２</w:t>
            </w:r>
            <w:r w:rsidRPr="0002375D">
              <w:rPr>
                <w:rFonts w:hint="eastAsia"/>
                <w:color w:val="000000"/>
                <w:kern w:val="0"/>
              </w:rPr>
              <w:t xml:space="preserve">　保険契約者</w:t>
            </w:r>
            <w:r>
              <w:rPr>
                <w:rFonts w:hint="eastAsia"/>
                <w:color w:val="000000"/>
                <w:kern w:val="0"/>
              </w:rPr>
              <w:t>は、</w:t>
            </w:r>
            <w:r w:rsidRPr="0002375D">
              <w:rPr>
                <w:rFonts w:hint="eastAsia"/>
                <w:color w:val="000000"/>
                <w:kern w:val="0"/>
              </w:rPr>
              <w:t>前項、第２条、第３条第２項及び第７条に規定する手続について電子メールを用いる場合は、日本貿易保険が別に定める方法によるものとする。</w:t>
            </w:r>
          </w:p>
          <w:p w14:paraId="7F15BA12" w14:textId="77777777" w:rsidR="00BB49C3" w:rsidRDefault="00BB49C3" w:rsidP="00BB49C3">
            <w:pPr>
              <w:ind w:left="227" w:hanging="227"/>
              <w:rPr>
                <w:color w:val="000000"/>
                <w:kern w:val="0"/>
              </w:rPr>
            </w:pPr>
          </w:p>
          <w:p w14:paraId="7F904B1B" w14:textId="77777777" w:rsidR="00BB49C3" w:rsidRDefault="00BB49C3" w:rsidP="00BB49C3">
            <w:pPr>
              <w:ind w:left="227" w:hanging="227"/>
              <w:rPr>
                <w:color w:val="000000"/>
                <w:kern w:val="0"/>
              </w:rPr>
            </w:pPr>
            <w:r w:rsidRPr="006D52EC">
              <w:rPr>
                <w:rFonts w:ascii="ＭＳ ゴシック" w:eastAsia="ＭＳ ゴシック" w:hint="eastAsia"/>
                <w:color w:val="000000"/>
                <w:kern w:val="0"/>
              </w:rPr>
              <w:t>第２条～第２８条</w:t>
            </w:r>
            <w:r>
              <w:rPr>
                <w:rFonts w:hint="eastAsia"/>
                <w:color w:val="000000"/>
                <w:kern w:val="0"/>
              </w:rPr>
              <w:t>（略）</w:t>
            </w:r>
          </w:p>
          <w:p w14:paraId="5D9E53B3" w14:textId="77777777" w:rsidR="00BB49C3" w:rsidRDefault="00BB49C3" w:rsidP="00BB49C3">
            <w:pPr>
              <w:ind w:left="227" w:hanging="227"/>
              <w:rPr>
                <w:color w:val="000000"/>
                <w:kern w:val="0"/>
              </w:rPr>
            </w:pPr>
          </w:p>
          <w:p w14:paraId="1DFDF4D6" w14:textId="77777777" w:rsidR="00BB49C3" w:rsidRPr="0002375D" w:rsidRDefault="00BB49C3" w:rsidP="00BB49C3">
            <w:pPr>
              <w:ind w:left="227" w:hanging="227"/>
              <w:rPr>
                <w:color w:val="000000"/>
                <w:kern w:val="0"/>
              </w:rPr>
            </w:pPr>
          </w:p>
          <w:p w14:paraId="32A6846B" w14:textId="77777777" w:rsidR="00BB49C3" w:rsidRPr="00C01E28" w:rsidRDefault="00BB49C3" w:rsidP="00BB49C3">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3932CC12" w14:textId="77777777" w:rsidR="00BB49C3" w:rsidRPr="0002375D" w:rsidRDefault="00BB49C3" w:rsidP="00BB49C3">
            <w:pPr>
              <w:rPr>
                <w:kern w:val="0"/>
              </w:rPr>
            </w:pPr>
            <w:r w:rsidRPr="0002375D">
              <w:rPr>
                <w:rFonts w:hint="eastAsia"/>
                <w:color w:val="000000"/>
                <w:kern w:val="0"/>
              </w:rPr>
              <w:t xml:space="preserve">　この細則は、平成</w:t>
            </w:r>
            <w:r w:rsidRPr="0002375D">
              <w:rPr>
                <w:color w:val="000000"/>
                <w:kern w:val="0"/>
              </w:rPr>
              <w:t>13</w:t>
            </w:r>
            <w:r w:rsidRPr="0002375D">
              <w:rPr>
                <w:rFonts w:hint="eastAsia"/>
                <w:color w:val="000000"/>
                <w:kern w:val="0"/>
              </w:rPr>
              <w:t>年４月１日から実施する。</w:t>
            </w:r>
          </w:p>
          <w:p w14:paraId="6CCBA827" w14:textId="77777777" w:rsidR="00BB49C3" w:rsidRPr="00C01E28" w:rsidRDefault="00BB49C3" w:rsidP="00BB49C3">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5BFEC34C" w14:textId="77777777" w:rsidR="00BB49C3" w:rsidRPr="0002375D" w:rsidRDefault="00BB49C3" w:rsidP="00BB49C3">
            <w:pPr>
              <w:rPr>
                <w:color w:val="000000"/>
                <w:kern w:val="0"/>
              </w:rPr>
            </w:pPr>
            <w:r w:rsidRPr="0002375D">
              <w:rPr>
                <w:rFonts w:hint="eastAsia"/>
                <w:color w:val="000000"/>
                <w:kern w:val="0"/>
              </w:rPr>
              <w:t xml:space="preserve">　この改正は、平成</w:t>
            </w:r>
            <w:r w:rsidRPr="0002375D">
              <w:rPr>
                <w:color w:val="000000"/>
                <w:kern w:val="0"/>
              </w:rPr>
              <w:t>13</w:t>
            </w:r>
            <w:r w:rsidRPr="0002375D">
              <w:rPr>
                <w:rFonts w:hint="eastAsia"/>
                <w:color w:val="000000"/>
                <w:kern w:val="0"/>
              </w:rPr>
              <w:t>年10月１日から実施する。</w:t>
            </w:r>
          </w:p>
          <w:p w14:paraId="57972070"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5BC43CC1" w14:textId="77777777" w:rsidR="00BB49C3" w:rsidRPr="0002375D" w:rsidRDefault="00BB49C3" w:rsidP="00BB49C3">
            <w:pPr>
              <w:rPr>
                <w:color w:val="000000"/>
                <w:kern w:val="0"/>
              </w:rPr>
            </w:pPr>
            <w:r w:rsidRPr="0002375D">
              <w:rPr>
                <w:rFonts w:hint="eastAsia"/>
                <w:color w:val="000000"/>
                <w:kern w:val="0"/>
              </w:rPr>
              <w:t xml:space="preserve">　この改正は、平成14年４月17日から実施する。</w:t>
            </w:r>
          </w:p>
          <w:p w14:paraId="125BB0AD"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62959A49" w14:textId="77777777" w:rsidR="00BB49C3" w:rsidRPr="0002375D" w:rsidRDefault="00BB49C3" w:rsidP="00BB49C3">
            <w:pPr>
              <w:ind w:left="227" w:hanging="227"/>
              <w:rPr>
                <w:color w:val="000000"/>
                <w:kern w:val="0"/>
              </w:rPr>
            </w:pPr>
            <w:r w:rsidRPr="0002375D">
              <w:rPr>
                <w:rFonts w:hint="eastAsia"/>
                <w:color w:val="000000"/>
                <w:kern w:val="0"/>
              </w:rPr>
              <w:lastRenderedPageBreak/>
              <w:t>１　この改正は、平成14年10月1日から実施する。</w:t>
            </w:r>
          </w:p>
          <w:p w14:paraId="204CE0A0" w14:textId="77777777" w:rsidR="00BB49C3" w:rsidRPr="0002375D" w:rsidRDefault="00BB49C3" w:rsidP="00BB49C3">
            <w:pPr>
              <w:ind w:left="227" w:hanging="227"/>
              <w:rPr>
                <w:color w:val="000000"/>
                <w:kern w:val="0"/>
              </w:rPr>
            </w:pPr>
            <w:r w:rsidRPr="0002375D">
              <w:rPr>
                <w:rFonts w:hint="eastAsia"/>
                <w:color w:val="000000"/>
                <w:kern w:val="0"/>
              </w:rPr>
              <w:t>２　第17条の規定にかかわらず、2001年３月31日以前に保険契約がなされた案件については、損失発生書及び入金通知書の写しを添付し、本店等に提出するものとする。</w:t>
            </w:r>
          </w:p>
          <w:p w14:paraId="40522880" w14:textId="77777777" w:rsidR="00BB49C3" w:rsidRPr="0002375D" w:rsidRDefault="00BB49C3" w:rsidP="00BB49C3">
            <w:pPr>
              <w:ind w:left="227" w:hanging="227"/>
              <w:rPr>
                <w:color w:val="000000"/>
                <w:kern w:val="0"/>
              </w:rPr>
            </w:pPr>
            <w:r w:rsidRPr="0002375D">
              <w:rPr>
                <w:rFonts w:hint="eastAsia"/>
                <w:color w:val="000000"/>
                <w:kern w:val="0"/>
              </w:rPr>
              <w:t>３　第２０条及び第２１条の規定にかかわらず、2001年３月31日以前に保険契約がなされた案件については、損失発生書の写しを添付し、本店等に提出するものとする。</w:t>
            </w:r>
          </w:p>
          <w:p w14:paraId="2AE89031"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36F06B89" w14:textId="77777777" w:rsidR="00BB49C3" w:rsidRPr="0002375D" w:rsidRDefault="00BB49C3" w:rsidP="00BB49C3">
            <w:pPr>
              <w:rPr>
                <w:color w:val="000000"/>
                <w:kern w:val="0"/>
              </w:rPr>
            </w:pPr>
            <w:r w:rsidRPr="0002375D">
              <w:rPr>
                <w:rFonts w:hint="eastAsia"/>
                <w:color w:val="000000"/>
                <w:kern w:val="0"/>
              </w:rPr>
              <w:t xml:space="preserve">　この改正は、平成14年11月１日から実施する。</w:t>
            </w:r>
          </w:p>
          <w:p w14:paraId="405A4867" w14:textId="77777777" w:rsidR="00BB49C3" w:rsidRPr="00C01E28" w:rsidRDefault="00BB49C3" w:rsidP="00BB49C3">
            <w:pPr>
              <w:rPr>
                <w:rFonts w:eastAsia="ＭＳ ゴシック"/>
                <w:color w:val="000000"/>
                <w:kern w:val="0"/>
                <w:szCs w:val="21"/>
              </w:rPr>
            </w:pPr>
            <w:r w:rsidRPr="0002375D">
              <w:rPr>
                <w:rFonts w:hint="eastAsia"/>
                <w:kern w:val="0"/>
              </w:rPr>
              <w:t xml:space="preserve">　</w:t>
            </w:r>
            <w:r>
              <w:rPr>
                <w:rFonts w:hint="eastAsia"/>
                <w:kern w:val="0"/>
              </w:rPr>
              <w:t xml:space="preserve">　　</w:t>
            </w:r>
            <w:r w:rsidRPr="00C01E28">
              <w:rPr>
                <w:rFonts w:eastAsia="ＭＳ ゴシック" w:hint="eastAsia"/>
                <w:color w:val="000000"/>
                <w:kern w:val="0"/>
                <w:szCs w:val="21"/>
              </w:rPr>
              <w:t>附　則</w:t>
            </w:r>
          </w:p>
          <w:p w14:paraId="629864E4" w14:textId="77777777" w:rsidR="00BB49C3" w:rsidRPr="0002375D" w:rsidRDefault="00BB49C3" w:rsidP="00BB49C3">
            <w:pPr>
              <w:rPr>
                <w:color w:val="000000"/>
                <w:kern w:val="0"/>
              </w:rPr>
            </w:pPr>
            <w:r w:rsidRPr="0002375D">
              <w:rPr>
                <w:rFonts w:hint="eastAsia"/>
                <w:color w:val="000000"/>
                <w:kern w:val="0"/>
              </w:rPr>
              <w:t>１　この改正は、平成15年４月１日から実施する。</w:t>
            </w:r>
          </w:p>
          <w:p w14:paraId="0B6377FE" w14:textId="77777777" w:rsidR="00BB49C3" w:rsidRPr="0002375D" w:rsidRDefault="00BB49C3" w:rsidP="00BB49C3">
            <w:pPr>
              <w:ind w:left="227" w:hanging="227"/>
              <w:rPr>
                <w:kern w:val="0"/>
              </w:rPr>
            </w:pPr>
            <w:r w:rsidRPr="0002375D">
              <w:rPr>
                <w:rFonts w:hint="eastAsia"/>
                <w:color w:val="000000"/>
                <w:kern w:val="0"/>
              </w:rPr>
              <w:t>２　第11条、第12条、第14条及び第17条の規定にかかわらず、当分の間、改正前の貿易一般保険（船積後）損失発生通知書（OCRシート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）、貿易一般保険（船積後）危険発生通知書（OCRシート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）、貿易一般保険（船積後）入金通知書（OCRシート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２</w:t>
            </w:r>
            <w:r w:rsidRPr="0002375D">
              <w:rPr>
                <w:rFonts w:hint="eastAsia"/>
                <w:color w:val="000000"/>
                <w:kern w:val="0"/>
              </w:rPr>
              <w:t xml:space="preserve">　）及び貿易一般保険（船積後）保険金請求書（OCRシート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３</w:t>
            </w:r>
            <w:r w:rsidRPr="0002375D">
              <w:rPr>
                <w:rFonts w:hint="eastAsia"/>
                <w:color w:val="000000"/>
                <w:kern w:val="0"/>
              </w:rPr>
              <w:t xml:space="preserve">　）による提出を認めるものとする。</w:t>
            </w:r>
          </w:p>
          <w:p w14:paraId="01FEF3BD"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2CD9506F" w14:textId="77777777" w:rsidR="00BB49C3" w:rsidRPr="0002375D" w:rsidRDefault="00BB49C3" w:rsidP="00BB49C3">
            <w:pPr>
              <w:rPr>
                <w:color w:val="000000"/>
                <w:kern w:val="0"/>
              </w:rPr>
            </w:pPr>
            <w:r w:rsidRPr="0002375D">
              <w:rPr>
                <w:rFonts w:hint="eastAsia"/>
                <w:color w:val="000000"/>
                <w:kern w:val="0"/>
              </w:rPr>
              <w:t xml:space="preserve">　この改正は、平成16年４月１日から実施する。</w:t>
            </w:r>
          </w:p>
          <w:p w14:paraId="27EF83B3" w14:textId="77777777" w:rsidR="00BB49C3" w:rsidRDefault="00BB49C3" w:rsidP="00BB49C3">
            <w:pPr>
              <w:rPr>
                <w:color w:val="000000"/>
                <w:kern w:val="0"/>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r w:rsidRPr="0002375D">
              <w:rPr>
                <w:rFonts w:hint="eastAsia"/>
                <w:color w:val="000000"/>
                <w:kern w:val="0"/>
              </w:rPr>
              <w:t xml:space="preserve">　</w:t>
            </w:r>
          </w:p>
          <w:p w14:paraId="2A9C3E8C" w14:textId="77777777" w:rsidR="00BB49C3" w:rsidRPr="0002375D" w:rsidRDefault="00BB49C3" w:rsidP="00BB49C3">
            <w:pPr>
              <w:ind w:firstLineChars="100" w:firstLine="180"/>
              <w:rPr>
                <w:color w:val="000000"/>
                <w:kern w:val="0"/>
              </w:rPr>
            </w:pPr>
            <w:r w:rsidRPr="0002375D">
              <w:rPr>
                <w:rFonts w:hint="eastAsia"/>
                <w:color w:val="000000"/>
                <w:kern w:val="0"/>
              </w:rPr>
              <w:t>この改正は、平成16年10月１日から実施する。</w:t>
            </w:r>
          </w:p>
          <w:p w14:paraId="47185681"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0BBB5DF2" w14:textId="77777777" w:rsidR="00BB49C3" w:rsidRPr="0002375D" w:rsidRDefault="00BB49C3" w:rsidP="00BB49C3">
            <w:pPr>
              <w:rPr>
                <w:color w:val="000000"/>
                <w:kern w:val="0"/>
              </w:rPr>
            </w:pPr>
            <w:r w:rsidRPr="0002375D">
              <w:rPr>
                <w:rFonts w:hint="eastAsia"/>
                <w:color w:val="000000"/>
                <w:kern w:val="0"/>
              </w:rPr>
              <w:t xml:space="preserve">　この改正は、平成16年10月18日から実施する。</w:t>
            </w:r>
          </w:p>
          <w:p w14:paraId="2E0FC08B"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2D5A4DBE" w14:textId="77777777" w:rsidR="00BB49C3" w:rsidRPr="0002375D" w:rsidRDefault="00BB49C3" w:rsidP="00BB49C3">
            <w:pPr>
              <w:rPr>
                <w:color w:val="000000"/>
                <w:kern w:val="0"/>
              </w:rPr>
            </w:pPr>
            <w:r w:rsidRPr="0002375D">
              <w:rPr>
                <w:rFonts w:hint="eastAsia"/>
                <w:color w:val="000000"/>
                <w:kern w:val="0"/>
              </w:rPr>
              <w:t xml:space="preserve">　この改正は、平成17年４月１日から実施する。</w:t>
            </w:r>
          </w:p>
          <w:p w14:paraId="7C65432B"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53CEBDF5" w14:textId="77777777" w:rsidR="00BB49C3" w:rsidRPr="0002375D" w:rsidRDefault="00BB49C3" w:rsidP="00BB49C3">
            <w:pPr>
              <w:rPr>
                <w:color w:val="000000"/>
                <w:kern w:val="0"/>
              </w:rPr>
            </w:pPr>
            <w:r w:rsidRPr="0002375D">
              <w:rPr>
                <w:rFonts w:hint="eastAsia"/>
                <w:color w:val="000000"/>
                <w:kern w:val="0"/>
              </w:rPr>
              <w:t xml:space="preserve">　この改正は、平成17年</w:t>
            </w:r>
            <w:r>
              <w:rPr>
                <w:rFonts w:hint="eastAsia"/>
                <w:color w:val="000000"/>
                <w:kern w:val="0"/>
              </w:rPr>
              <w:t>10</w:t>
            </w:r>
            <w:r w:rsidRPr="0002375D">
              <w:rPr>
                <w:rFonts w:hint="eastAsia"/>
                <w:color w:val="000000"/>
                <w:kern w:val="0"/>
              </w:rPr>
              <w:t>月１日から実施する。</w:t>
            </w:r>
          </w:p>
          <w:p w14:paraId="3D5A4B3A"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4C04C723" w14:textId="77777777" w:rsidR="00BB49C3" w:rsidRPr="0002375D" w:rsidRDefault="00BB49C3" w:rsidP="00BB49C3">
            <w:pPr>
              <w:rPr>
                <w:color w:val="000000"/>
                <w:kern w:val="0"/>
              </w:rPr>
            </w:pPr>
            <w:r w:rsidRPr="0002375D">
              <w:rPr>
                <w:rFonts w:hint="eastAsia"/>
                <w:color w:val="000000"/>
                <w:kern w:val="0"/>
              </w:rPr>
              <w:t xml:space="preserve">　この改正は、平成1</w:t>
            </w:r>
            <w:r>
              <w:rPr>
                <w:rFonts w:hint="eastAsia"/>
                <w:color w:val="000000"/>
                <w:kern w:val="0"/>
              </w:rPr>
              <w:t>8</w:t>
            </w:r>
            <w:r w:rsidRPr="0002375D">
              <w:rPr>
                <w:rFonts w:hint="eastAsia"/>
                <w:color w:val="000000"/>
                <w:kern w:val="0"/>
              </w:rPr>
              <w:t>年</w:t>
            </w:r>
            <w:r>
              <w:rPr>
                <w:rFonts w:hint="eastAsia"/>
                <w:color w:val="000000"/>
                <w:kern w:val="0"/>
              </w:rPr>
              <w:t>10</w:t>
            </w:r>
            <w:r w:rsidRPr="0002375D">
              <w:rPr>
                <w:rFonts w:hint="eastAsia"/>
                <w:color w:val="000000"/>
                <w:kern w:val="0"/>
              </w:rPr>
              <w:t>月１日から実施する。</w:t>
            </w:r>
          </w:p>
          <w:p w14:paraId="6E586619"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5051CBDC" w14:textId="77777777" w:rsidR="00BB49C3" w:rsidRPr="0002375D" w:rsidRDefault="00BB49C3" w:rsidP="00BB49C3">
            <w:pPr>
              <w:rPr>
                <w:color w:val="000000"/>
                <w:kern w:val="0"/>
              </w:rPr>
            </w:pPr>
            <w:r w:rsidRPr="0002375D">
              <w:rPr>
                <w:rFonts w:hint="eastAsia"/>
                <w:color w:val="000000"/>
                <w:kern w:val="0"/>
              </w:rPr>
              <w:lastRenderedPageBreak/>
              <w:t xml:space="preserve">　この改正は、平成1</w:t>
            </w:r>
            <w:r>
              <w:rPr>
                <w:rFonts w:hint="eastAsia"/>
                <w:color w:val="000000"/>
                <w:kern w:val="0"/>
              </w:rPr>
              <w:t>8</w:t>
            </w:r>
            <w:r w:rsidRPr="0002375D">
              <w:rPr>
                <w:rFonts w:hint="eastAsia"/>
                <w:color w:val="000000"/>
                <w:kern w:val="0"/>
              </w:rPr>
              <w:t>年</w:t>
            </w:r>
            <w:r>
              <w:rPr>
                <w:rFonts w:hint="eastAsia"/>
                <w:color w:val="000000"/>
                <w:kern w:val="0"/>
              </w:rPr>
              <w:t>12</w:t>
            </w:r>
            <w:r w:rsidRPr="0002375D">
              <w:rPr>
                <w:rFonts w:hint="eastAsia"/>
                <w:color w:val="000000"/>
                <w:kern w:val="0"/>
              </w:rPr>
              <w:t>月</w:t>
            </w:r>
            <w:r>
              <w:rPr>
                <w:rFonts w:hint="eastAsia"/>
                <w:color w:val="000000"/>
                <w:kern w:val="0"/>
              </w:rPr>
              <w:t>４</w:t>
            </w:r>
            <w:r w:rsidRPr="0002375D">
              <w:rPr>
                <w:rFonts w:hint="eastAsia"/>
                <w:color w:val="000000"/>
                <w:kern w:val="0"/>
              </w:rPr>
              <w:t>日から実施する。</w:t>
            </w:r>
          </w:p>
          <w:p w14:paraId="6D069DA5"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31DAC445" w14:textId="77777777" w:rsidR="00BB49C3" w:rsidRDefault="00BB49C3" w:rsidP="00BB49C3">
            <w:pPr>
              <w:rPr>
                <w:color w:val="000000"/>
                <w:kern w:val="0"/>
              </w:rPr>
            </w:pPr>
            <w:r w:rsidRPr="0002375D">
              <w:rPr>
                <w:rFonts w:hint="eastAsia"/>
                <w:color w:val="000000"/>
                <w:kern w:val="0"/>
              </w:rPr>
              <w:t xml:space="preserve">　この改正は、平成1</w:t>
            </w:r>
            <w:r>
              <w:rPr>
                <w:rFonts w:hint="eastAsia"/>
                <w:color w:val="000000"/>
                <w:kern w:val="0"/>
              </w:rPr>
              <w:t>9</w:t>
            </w:r>
            <w:r w:rsidRPr="0002375D">
              <w:rPr>
                <w:rFonts w:hint="eastAsia"/>
                <w:color w:val="000000"/>
                <w:kern w:val="0"/>
              </w:rPr>
              <w:t>年</w:t>
            </w:r>
            <w:r>
              <w:rPr>
                <w:rFonts w:hint="eastAsia"/>
                <w:color w:val="000000"/>
                <w:kern w:val="0"/>
              </w:rPr>
              <w:t>４</w:t>
            </w:r>
            <w:r w:rsidRPr="0002375D">
              <w:rPr>
                <w:rFonts w:hint="eastAsia"/>
                <w:color w:val="000000"/>
                <w:kern w:val="0"/>
              </w:rPr>
              <w:t>月</w:t>
            </w:r>
            <w:r>
              <w:rPr>
                <w:rFonts w:hint="eastAsia"/>
                <w:color w:val="000000"/>
                <w:kern w:val="0"/>
              </w:rPr>
              <w:t>１</w:t>
            </w:r>
            <w:r w:rsidRPr="0002375D">
              <w:rPr>
                <w:rFonts w:hint="eastAsia"/>
                <w:color w:val="000000"/>
                <w:kern w:val="0"/>
              </w:rPr>
              <w:t>日から実施する。</w:t>
            </w:r>
          </w:p>
          <w:p w14:paraId="30A85253" w14:textId="77777777" w:rsidR="00BB49C3" w:rsidRPr="00C01E28" w:rsidRDefault="00BB49C3" w:rsidP="00BB49C3">
            <w:pPr>
              <w:ind w:firstLineChars="300" w:firstLine="541"/>
              <w:rPr>
                <w:rFonts w:eastAsia="ＭＳ ゴシック"/>
                <w:color w:val="000000"/>
                <w:kern w:val="0"/>
                <w:szCs w:val="21"/>
              </w:rPr>
            </w:pPr>
            <w:r w:rsidRPr="00C01E28">
              <w:rPr>
                <w:rFonts w:eastAsia="ＭＳ ゴシック" w:hint="eastAsia"/>
                <w:color w:val="000000"/>
                <w:kern w:val="0"/>
                <w:szCs w:val="21"/>
              </w:rPr>
              <w:t>附　則</w:t>
            </w:r>
          </w:p>
          <w:p w14:paraId="446B0A07" w14:textId="77777777" w:rsidR="00BB49C3" w:rsidRDefault="00BB49C3" w:rsidP="00BB49C3">
            <w:pPr>
              <w:rPr>
                <w:color w:val="000000"/>
                <w:kern w:val="0"/>
              </w:rPr>
            </w:pPr>
            <w:r w:rsidRPr="0002375D">
              <w:rPr>
                <w:rFonts w:hint="eastAsia"/>
                <w:color w:val="000000"/>
                <w:kern w:val="0"/>
              </w:rPr>
              <w:t xml:space="preserve">　この改正は、平成1</w:t>
            </w:r>
            <w:r>
              <w:rPr>
                <w:rFonts w:hint="eastAsia"/>
                <w:color w:val="000000"/>
                <w:kern w:val="0"/>
              </w:rPr>
              <w:t>9</w:t>
            </w:r>
            <w:r w:rsidRPr="0002375D">
              <w:rPr>
                <w:rFonts w:hint="eastAsia"/>
                <w:color w:val="000000"/>
                <w:kern w:val="0"/>
              </w:rPr>
              <w:t>年</w:t>
            </w:r>
            <w:r>
              <w:rPr>
                <w:rFonts w:hint="eastAsia"/>
                <w:color w:val="000000"/>
                <w:kern w:val="0"/>
              </w:rPr>
              <w:t>10</w:t>
            </w:r>
            <w:r w:rsidRPr="0002375D">
              <w:rPr>
                <w:rFonts w:hint="eastAsia"/>
                <w:color w:val="000000"/>
                <w:kern w:val="0"/>
              </w:rPr>
              <w:t>月</w:t>
            </w:r>
            <w:r>
              <w:rPr>
                <w:rFonts w:hint="eastAsia"/>
                <w:color w:val="000000"/>
                <w:kern w:val="0"/>
              </w:rPr>
              <w:t>１</w:t>
            </w:r>
            <w:r w:rsidRPr="0002375D">
              <w:rPr>
                <w:rFonts w:hint="eastAsia"/>
                <w:color w:val="000000"/>
                <w:kern w:val="0"/>
              </w:rPr>
              <w:t>日から実施する。</w:t>
            </w:r>
          </w:p>
          <w:p w14:paraId="596C7A25" w14:textId="77777777" w:rsidR="00BB49C3" w:rsidRPr="00180354" w:rsidRDefault="00BB49C3" w:rsidP="00BB49C3">
            <w:pPr>
              <w:ind w:firstLineChars="300" w:firstLine="541"/>
              <w:rPr>
                <w:rFonts w:eastAsia="ＭＳ ゴシック"/>
                <w:color w:val="000000"/>
                <w:kern w:val="0"/>
                <w:szCs w:val="21"/>
                <w:u w:val="thick" w:color="FF0000"/>
              </w:rPr>
            </w:pPr>
            <w:r w:rsidRPr="00180354">
              <w:rPr>
                <w:rFonts w:eastAsia="ＭＳ ゴシック" w:hint="eastAsia"/>
                <w:color w:val="000000"/>
                <w:kern w:val="0"/>
                <w:szCs w:val="21"/>
                <w:u w:val="thick" w:color="FF0000"/>
              </w:rPr>
              <w:t>附　則</w:t>
            </w:r>
          </w:p>
          <w:p w14:paraId="3196C1D9" w14:textId="77777777" w:rsidR="00BB49C3" w:rsidRPr="00180354" w:rsidRDefault="00BB49C3" w:rsidP="00BB49C3">
            <w:pPr>
              <w:rPr>
                <w:color w:val="000000"/>
                <w:kern w:val="0"/>
                <w:u w:val="thick" w:color="FF0000"/>
              </w:rPr>
            </w:pPr>
            <w:r w:rsidRPr="00180354">
              <w:rPr>
                <w:rFonts w:hint="eastAsia"/>
                <w:color w:val="000000"/>
                <w:kern w:val="0"/>
              </w:rPr>
              <w:t xml:space="preserve">　</w:t>
            </w:r>
            <w:r w:rsidRPr="00180354">
              <w:rPr>
                <w:rFonts w:hint="eastAsia"/>
                <w:color w:val="000000"/>
                <w:kern w:val="0"/>
                <w:u w:val="thick" w:color="FF0000"/>
              </w:rPr>
              <w:t>この改正は、平成20年４月１日から実施する。</w:t>
            </w:r>
          </w:p>
          <w:p w14:paraId="7F976497" w14:textId="77777777" w:rsidR="00BB49C3" w:rsidRPr="00180354" w:rsidRDefault="00BB49C3" w:rsidP="00BB49C3">
            <w:pPr>
              <w:rPr>
                <w:color w:val="000000"/>
                <w:kern w:val="0"/>
              </w:rPr>
            </w:pPr>
          </w:p>
          <w:p w14:paraId="6DFAEEFC" w14:textId="77777777" w:rsidR="00BB49C3" w:rsidRDefault="00BB49C3" w:rsidP="00BB49C3">
            <w:pPr>
              <w:rPr>
                <w:color w:val="000000"/>
                <w:kern w:val="0"/>
              </w:rPr>
            </w:pPr>
          </w:p>
          <w:p w14:paraId="4EAF3CBF" w14:textId="77777777" w:rsidR="00BB49C3" w:rsidRPr="0002375D" w:rsidRDefault="00BB49C3" w:rsidP="00BB49C3">
            <w:pPr>
              <w:autoSpaceDE w:val="0"/>
              <w:autoSpaceDN w:val="0"/>
              <w:adjustRightInd w:val="0"/>
              <w:jc w:val="left"/>
              <w:rPr>
                <w:kern w:val="0"/>
                <w:sz w:val="24"/>
              </w:rPr>
            </w:pPr>
            <w:r w:rsidRPr="0002375D">
              <w:rPr>
                <w:rFonts w:ascii="ＭＳ ゴシック" w:eastAsia="ＭＳ ゴシック" w:hAnsi="Times New Roman" w:hint="eastAsia"/>
                <w:color w:val="000000"/>
                <w:kern w:val="0"/>
              </w:rPr>
              <w:t>別表１</w:t>
            </w:r>
          </w:p>
          <w:p w14:paraId="33BA4753" w14:textId="77777777" w:rsidR="00BB49C3" w:rsidRPr="0002375D" w:rsidRDefault="00BB49C3" w:rsidP="00BB49C3">
            <w:pPr>
              <w:autoSpaceDE w:val="0"/>
              <w:autoSpaceDN w:val="0"/>
              <w:adjustRightInd w:val="0"/>
              <w:ind w:firstLineChars="100" w:firstLine="180"/>
              <w:jc w:val="left"/>
              <w:rPr>
                <w:kern w:val="0"/>
                <w:sz w:val="24"/>
              </w:rPr>
            </w:pPr>
            <w:r w:rsidRPr="0002375D">
              <w:rPr>
                <w:rFonts w:hAnsi="Times New Roman" w:hint="eastAsia"/>
                <w:color w:val="000000"/>
                <w:kern w:val="0"/>
              </w:rPr>
              <w:t>代金等の全額（一部前払いの場合はその残金）が各船積日から２年未満に決済される輸出契約又は仲介貿易契約。ただし、次に掲げるものを除く。</w:t>
            </w:r>
          </w:p>
          <w:p w14:paraId="0C4F1020" w14:textId="77777777" w:rsidR="00BB49C3" w:rsidRPr="00230FEC" w:rsidRDefault="00BB49C3" w:rsidP="00BB49C3">
            <w:pPr>
              <w:autoSpaceDE w:val="0"/>
              <w:autoSpaceDN w:val="0"/>
              <w:adjustRightInd w:val="0"/>
              <w:jc w:val="left"/>
              <w:rPr>
                <w:rFonts w:hAnsi="ＭＳ 明朝"/>
                <w:color w:val="000000"/>
                <w:kern w:val="0"/>
              </w:rPr>
            </w:pPr>
            <w:r w:rsidRPr="00230FEC">
              <w:rPr>
                <w:rFonts w:hAnsi="ＭＳ 明朝" w:hint="eastAsia"/>
                <w:color w:val="000000"/>
                <w:kern w:val="0"/>
              </w:rPr>
              <w:t>１．日本貿易保険が保険契約締結を内諾したもの</w:t>
            </w:r>
          </w:p>
          <w:p w14:paraId="502A4E5A"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２．フルターンキー特約（</w:t>
            </w:r>
            <w:r w:rsidRPr="00230FEC">
              <w:rPr>
                <w:rFonts w:hAnsi="ＭＳ 明朝" w:hint="eastAsia"/>
              </w:rPr>
              <w:t>フルターンキー契約における輸出貨物等について生じた損失に係る貿易一般保険の取扱いについて（平成</w:t>
            </w:r>
            <w:r w:rsidRPr="00230FEC">
              <w:rPr>
                <w:rFonts w:hAnsi="ＭＳ 明朝"/>
              </w:rPr>
              <w:t>13</w:t>
            </w:r>
            <w:r w:rsidRPr="00230FEC">
              <w:rPr>
                <w:rFonts w:hAnsi="ＭＳ 明朝" w:hint="eastAsia"/>
              </w:rPr>
              <w:t>年４月１日 01-制度-</w:t>
            </w:r>
            <w:r w:rsidRPr="00230FEC">
              <w:rPr>
                <w:rFonts w:hAnsi="ＭＳ 明朝"/>
              </w:rPr>
              <w:t>0004</w:t>
            </w:r>
            <w:r w:rsidRPr="00230FEC">
              <w:rPr>
                <w:rFonts w:hAnsi="ＭＳ 明朝" w:hint="eastAsia"/>
              </w:rPr>
              <w:t>2）に規定する特約をいう。）</w:t>
            </w:r>
            <w:r w:rsidRPr="00230FEC">
              <w:rPr>
                <w:rFonts w:hAnsi="ＭＳ 明朝" w:hint="eastAsia"/>
                <w:color w:val="000000"/>
                <w:kern w:val="0"/>
              </w:rPr>
              <w:t>を付して保険契約を締結するもの</w:t>
            </w:r>
            <w:r w:rsidRPr="00230FEC">
              <w:rPr>
                <w:rFonts w:hAnsi="ＭＳ 明朝"/>
                <w:color w:val="000000"/>
                <w:kern w:val="0"/>
              </w:rPr>
              <w:t xml:space="preserve"> </w:t>
            </w:r>
          </w:p>
          <w:p w14:paraId="020CAB6A"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３．共同保険（</w:t>
            </w:r>
            <w:r w:rsidRPr="00230FEC">
              <w:rPr>
                <w:rFonts w:hAnsi="ＭＳ 明朝" w:hint="eastAsia"/>
              </w:rPr>
              <w:t>共同保険の取扱いについて（平成</w:t>
            </w:r>
            <w:r w:rsidRPr="00230FEC">
              <w:rPr>
                <w:rFonts w:hAnsi="ＭＳ 明朝"/>
              </w:rPr>
              <w:t>13</w:t>
            </w:r>
            <w:r w:rsidRPr="00230FEC">
              <w:rPr>
                <w:rFonts w:hAnsi="ＭＳ 明朝" w:hint="eastAsia"/>
              </w:rPr>
              <w:t xml:space="preserve">年４月１日 </w:t>
            </w:r>
            <w:r w:rsidRPr="00230FEC">
              <w:rPr>
                <w:rFonts w:hAnsi="ＭＳ 明朝"/>
              </w:rPr>
              <w:t>01-</w:t>
            </w:r>
            <w:r w:rsidRPr="00230FEC">
              <w:rPr>
                <w:rFonts w:hAnsi="ＭＳ 明朝" w:hint="eastAsia"/>
              </w:rPr>
              <w:t>制度</w:t>
            </w:r>
            <w:r w:rsidRPr="00230FEC">
              <w:rPr>
                <w:rFonts w:hAnsi="ＭＳ 明朝"/>
              </w:rPr>
              <w:t>-00062</w:t>
            </w:r>
            <w:r w:rsidRPr="00230FEC">
              <w:rPr>
                <w:rFonts w:hAnsi="ＭＳ 明朝" w:hint="eastAsia"/>
              </w:rPr>
              <w:t>）に定めるものをいう。）</w:t>
            </w:r>
            <w:r w:rsidRPr="00230FEC">
              <w:rPr>
                <w:rFonts w:hAnsi="ＭＳ 明朝" w:hint="eastAsia"/>
                <w:color w:val="000000"/>
                <w:kern w:val="0"/>
              </w:rPr>
              <w:t>に係る保険契約を締結するもの</w:t>
            </w:r>
          </w:p>
          <w:p w14:paraId="3B18B762"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４．支出費用特約（</w:t>
            </w:r>
            <w:r w:rsidRPr="00230FEC">
              <w:rPr>
                <w:rFonts w:hAnsi="ＭＳ 明朝" w:hint="eastAsia"/>
              </w:rPr>
              <w:t>支出費用に係る貿易一般保険の取扱いについて(平成13年4月1日　01-制度-00043)に規定する特約をいう。</w:t>
            </w:r>
            <w:r w:rsidRPr="00230FEC">
              <w:rPr>
                <w:rFonts w:hAnsi="ＭＳ 明朝" w:hint="eastAsia"/>
                <w:color w:val="000000"/>
                <w:kern w:val="0"/>
              </w:rPr>
              <w:t>）を付して保険契約を締結するもの</w:t>
            </w:r>
          </w:p>
          <w:p w14:paraId="3E3FF515"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５．貿易一般保険（外貨建対応方式）特約書</w:t>
            </w:r>
            <w:r w:rsidRPr="00230FEC">
              <w:rPr>
                <w:rFonts w:hAnsi="ＭＳ 明朝" w:hint="eastAsia"/>
              </w:rPr>
              <w:t>（平成</w:t>
            </w:r>
            <w:r w:rsidRPr="00230FEC">
              <w:rPr>
                <w:rFonts w:hAnsi="ＭＳ 明朝"/>
              </w:rPr>
              <w:t>1</w:t>
            </w:r>
            <w:r w:rsidRPr="00230FEC">
              <w:rPr>
                <w:rFonts w:hAnsi="ＭＳ 明朝" w:hint="eastAsia"/>
              </w:rPr>
              <w:t>7年４月１日 05-制度-</w:t>
            </w:r>
            <w:r w:rsidRPr="00230FEC">
              <w:rPr>
                <w:rFonts w:hAnsi="ＭＳ 明朝"/>
              </w:rPr>
              <w:t>00013</w:t>
            </w:r>
            <w:r w:rsidRPr="00230FEC">
              <w:rPr>
                <w:rFonts w:hAnsi="ＭＳ 明朝" w:hint="eastAsia"/>
              </w:rPr>
              <w:t>）</w:t>
            </w:r>
            <w:r w:rsidRPr="00230FEC">
              <w:rPr>
                <w:rFonts w:hAnsi="ＭＳ 明朝" w:hint="eastAsia"/>
                <w:color w:val="000000"/>
                <w:kern w:val="0"/>
              </w:rPr>
              <w:t>を付して保険契約を締結するもの</w:t>
            </w:r>
          </w:p>
          <w:p w14:paraId="36AA063D"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６．フルターンキー契約その他の完成納期以降の日を船積期日として保険契約を締結するもの（完成納期案件）</w:t>
            </w:r>
          </w:p>
          <w:p w14:paraId="33BE234F" w14:textId="77777777" w:rsidR="00BB49C3" w:rsidRDefault="00BB49C3" w:rsidP="00BB49C3">
            <w:pPr>
              <w:autoSpaceDE w:val="0"/>
              <w:autoSpaceDN w:val="0"/>
              <w:adjustRightInd w:val="0"/>
              <w:ind w:left="364" w:hangingChars="202" w:hanging="364"/>
              <w:jc w:val="left"/>
              <w:rPr>
                <w:rFonts w:hAnsi="ＭＳ 明朝"/>
                <w:kern w:val="0"/>
              </w:rPr>
            </w:pPr>
            <w:r w:rsidRPr="00230FEC">
              <w:rPr>
                <w:rFonts w:hAnsi="ＭＳ 明朝" w:hint="eastAsia"/>
                <w:color w:val="000000"/>
                <w:kern w:val="0"/>
              </w:rPr>
              <w:t>７．エスカレーションクローズ付きのもの</w:t>
            </w:r>
          </w:p>
          <w:p w14:paraId="205D5CAD" w14:textId="77777777" w:rsidR="00BB49C3" w:rsidRDefault="00BB49C3" w:rsidP="00BB49C3">
            <w:pPr>
              <w:autoSpaceDE w:val="0"/>
              <w:autoSpaceDN w:val="0"/>
              <w:adjustRightInd w:val="0"/>
              <w:ind w:left="364" w:hangingChars="202" w:hanging="364"/>
              <w:jc w:val="left"/>
              <w:rPr>
                <w:rFonts w:hAnsi="ＭＳ 明朝"/>
                <w:kern w:val="0"/>
              </w:rPr>
            </w:pPr>
            <w:r w:rsidRPr="00230FEC">
              <w:rPr>
                <w:rFonts w:hAnsi="ＭＳ 明朝" w:hint="eastAsia"/>
                <w:color w:val="000000"/>
                <w:kern w:val="0"/>
              </w:rPr>
              <w:t>８．契約の締結の相手方又は代金等の支払人のいずれかが二以上のもの</w:t>
            </w:r>
          </w:p>
          <w:p w14:paraId="38B91D8F" w14:textId="77777777" w:rsidR="00BB49C3" w:rsidRPr="00230FEC" w:rsidRDefault="00BB49C3" w:rsidP="00BB49C3">
            <w:pPr>
              <w:autoSpaceDE w:val="0"/>
              <w:autoSpaceDN w:val="0"/>
              <w:adjustRightInd w:val="0"/>
              <w:ind w:left="364" w:hangingChars="202" w:hanging="364"/>
              <w:jc w:val="left"/>
              <w:rPr>
                <w:rFonts w:hAnsi="ＭＳ 明朝"/>
                <w:kern w:val="0"/>
              </w:rPr>
            </w:pPr>
            <w:r w:rsidRPr="00230FEC">
              <w:rPr>
                <w:rFonts w:hAnsi="ＭＳ 明朝" w:hint="eastAsia"/>
                <w:color w:val="000000"/>
                <w:kern w:val="0"/>
              </w:rPr>
              <w:t>９．被保険者が二以上のもの</w:t>
            </w:r>
          </w:p>
          <w:p w14:paraId="30AFC015" w14:textId="77777777" w:rsidR="00BB49C3" w:rsidRDefault="00BB49C3" w:rsidP="00BB49C3">
            <w:pPr>
              <w:autoSpaceDE w:val="0"/>
              <w:autoSpaceDN w:val="0"/>
              <w:adjustRightInd w:val="0"/>
              <w:ind w:left="370" w:hangingChars="205" w:hanging="370"/>
              <w:jc w:val="left"/>
              <w:rPr>
                <w:rFonts w:hAnsi="ＭＳ 明朝"/>
                <w:kern w:val="0"/>
              </w:rPr>
            </w:pPr>
            <w:r w:rsidRPr="00230FEC">
              <w:rPr>
                <w:rFonts w:hAnsi="ＭＳ 明朝" w:hint="eastAsia"/>
                <w:kern w:val="0"/>
              </w:rPr>
              <w:lastRenderedPageBreak/>
              <w:t>10．表示通貨と異なる通貨による決済条件付のもの</w:t>
            </w:r>
          </w:p>
          <w:p w14:paraId="6168A3E5" w14:textId="77777777" w:rsidR="00BB49C3" w:rsidRDefault="00BB49C3" w:rsidP="00BB49C3">
            <w:pPr>
              <w:autoSpaceDE w:val="0"/>
              <w:autoSpaceDN w:val="0"/>
              <w:adjustRightInd w:val="0"/>
              <w:ind w:left="370" w:hangingChars="205" w:hanging="370"/>
              <w:jc w:val="left"/>
              <w:rPr>
                <w:rFonts w:hAnsi="ＭＳ 明朝"/>
                <w:color w:val="000000"/>
                <w:kern w:val="0"/>
              </w:rPr>
            </w:pPr>
            <w:r w:rsidRPr="00230FEC">
              <w:rPr>
                <w:rFonts w:hAnsi="ＭＳ 明朝" w:hint="eastAsia"/>
                <w:color w:val="000000"/>
                <w:kern w:val="0"/>
              </w:rPr>
              <w:t>11．起算点から最終の決済等の期限までの期間が１年を超え、かつ、元本の決済等が均等に分割して行われるもの</w:t>
            </w:r>
          </w:p>
          <w:p w14:paraId="06645FDD" w14:textId="77777777" w:rsidR="00BB49C3" w:rsidRDefault="00BB49C3" w:rsidP="00BB49C3">
            <w:pPr>
              <w:autoSpaceDE w:val="0"/>
              <w:autoSpaceDN w:val="0"/>
              <w:adjustRightInd w:val="0"/>
              <w:ind w:left="370" w:hangingChars="205" w:hanging="370"/>
              <w:jc w:val="left"/>
              <w:rPr>
                <w:rFonts w:cs="ＭＳ 明朝"/>
                <w:color w:val="000000"/>
                <w:kern w:val="0"/>
              </w:rPr>
            </w:pPr>
            <w:r w:rsidRPr="00230FEC">
              <w:rPr>
                <w:rFonts w:hAnsi="ＭＳ 明朝" w:hint="eastAsia"/>
                <w:color w:val="000000"/>
                <w:kern w:val="0"/>
              </w:rPr>
              <w:t>12．</w:t>
            </w:r>
            <w:r w:rsidRPr="00230FEC">
              <w:rPr>
                <w:rFonts w:cs="ＭＳ 明朝" w:hint="eastAsia"/>
                <w:color w:val="000000"/>
                <w:kern w:val="0"/>
              </w:rPr>
              <w:t>前各号に該当しないものであって、船積実行日を起算としない決済（リテンション決済を除き、決済期日が二以上のものに限る。）を含むもの。ただし、被保険者がこの手続細則による保険契約の申込を希望する場合は、この限りではない。</w:t>
            </w:r>
          </w:p>
          <w:p w14:paraId="53BE4254" w14:textId="77777777" w:rsidR="00BB49C3" w:rsidRPr="007235A9" w:rsidRDefault="00BB49C3" w:rsidP="00BB49C3">
            <w:pPr>
              <w:autoSpaceDE w:val="0"/>
              <w:autoSpaceDN w:val="0"/>
              <w:adjustRightInd w:val="0"/>
              <w:ind w:left="370" w:hangingChars="205" w:hanging="370"/>
              <w:jc w:val="left"/>
              <w:rPr>
                <w:rFonts w:cs="ＭＳ 明朝"/>
                <w:color w:val="000000"/>
                <w:kern w:val="0"/>
                <w:u w:val="thick" w:color="FF0000"/>
              </w:rPr>
            </w:pPr>
            <w:r w:rsidRPr="007235A9">
              <w:rPr>
                <w:rFonts w:cs="ＭＳ 明朝" w:hint="eastAsia"/>
                <w:color w:val="000000"/>
                <w:kern w:val="0"/>
                <w:u w:val="thick" w:color="FF0000"/>
              </w:rPr>
              <w:t>13. 輸出契約又は仲介貿易契約の相手方</w:t>
            </w:r>
            <w:r w:rsidRPr="00B04D67">
              <w:rPr>
                <w:rFonts w:cs="ＭＳ 明朝" w:hint="eastAsia"/>
                <w:color w:val="000000"/>
                <w:kern w:val="0"/>
                <w:u w:val="thick" w:color="FF0000"/>
              </w:rPr>
              <w:t>（輸出契約又は仲介貿易契約の相手方と当該輸出契約又は仲介貿易契約に係る代金等の支払人が異なる場合には、いずれかのもの。）</w:t>
            </w:r>
            <w:r w:rsidRPr="007235A9">
              <w:rPr>
                <w:rFonts w:cs="ＭＳ 明朝" w:hint="eastAsia"/>
                <w:color w:val="000000"/>
                <w:kern w:val="0"/>
                <w:u w:val="thick" w:color="FF0000"/>
              </w:rPr>
              <w:t>が特約書第４条第２項各号のいずれかに該当するものであり、かつ海外における特定の事業の実施を目的として設立された外国法人（ＳＰＣ）に該当するもの</w:t>
            </w:r>
            <w:r w:rsidRPr="00BE5052">
              <w:rPr>
                <w:rFonts w:cs="ＭＳ 明朝" w:hint="eastAsia"/>
                <w:color w:val="000000"/>
                <w:kern w:val="0"/>
                <w:u w:val="thick" w:color="FF0000"/>
              </w:rPr>
              <w:t>（貿易一般保険包括保険（船舶）特約書の対象となるものを除く。）</w:t>
            </w:r>
          </w:p>
          <w:p w14:paraId="45036E53" w14:textId="77777777" w:rsidR="00BB49C3" w:rsidRPr="00222CAB" w:rsidRDefault="00BB49C3" w:rsidP="00BB49C3">
            <w:pPr>
              <w:autoSpaceDE w:val="0"/>
              <w:autoSpaceDN w:val="0"/>
              <w:adjustRightInd w:val="0"/>
              <w:ind w:left="370" w:hangingChars="205" w:hanging="370"/>
              <w:jc w:val="left"/>
              <w:rPr>
                <w:rFonts w:hAnsi="ＭＳ 明朝"/>
                <w:kern w:val="0"/>
                <w:u w:val="thick" w:color="FF0000"/>
              </w:rPr>
            </w:pPr>
            <w:r w:rsidRPr="007235A9">
              <w:rPr>
                <w:rFonts w:hAnsi="ＭＳ 明朝" w:hint="eastAsia"/>
                <w:color w:val="000000"/>
                <w:kern w:val="0"/>
                <w:u w:val="thick" w:color="FF0000"/>
              </w:rPr>
              <w:t>14</w:t>
            </w:r>
            <w:r w:rsidRPr="00230FEC">
              <w:rPr>
                <w:rFonts w:hAnsi="ＭＳ 明朝" w:hint="eastAsia"/>
                <w:color w:val="000000"/>
                <w:kern w:val="0"/>
              </w:rPr>
              <w:t>．一般案件手続細則によるべきものとして日本</w:t>
            </w:r>
            <w:r w:rsidRPr="002B699B">
              <w:rPr>
                <w:rFonts w:hAnsi="ＭＳ 明朝" w:hint="eastAsia"/>
                <w:color w:val="000000"/>
                <w:kern w:val="0"/>
              </w:rPr>
              <w:t>貿易保険が認めるもの</w:t>
            </w:r>
          </w:p>
          <w:p w14:paraId="2FAC4FE1" w14:textId="77777777" w:rsidR="00BB49C3" w:rsidRPr="001C689F" w:rsidRDefault="00BB49C3" w:rsidP="00BB49C3">
            <w:pPr>
              <w:rPr>
                <w:color w:val="000000"/>
                <w:kern w:val="0"/>
              </w:rPr>
            </w:pPr>
          </w:p>
          <w:p w14:paraId="00812988" w14:textId="77777777" w:rsidR="00BB49C3" w:rsidRDefault="00BB49C3" w:rsidP="00BB49C3">
            <w:pPr>
              <w:rPr>
                <w:color w:val="000000"/>
                <w:kern w:val="0"/>
              </w:rPr>
            </w:pPr>
          </w:p>
          <w:p w14:paraId="7623021F" w14:textId="77777777" w:rsidR="00BB49C3" w:rsidRDefault="00BB49C3" w:rsidP="00BB49C3">
            <w:pPr>
              <w:rPr>
                <w:color w:val="000000"/>
                <w:kern w:val="0"/>
              </w:rPr>
            </w:pPr>
          </w:p>
          <w:p w14:paraId="3815568D" w14:textId="77777777" w:rsidR="00BB49C3" w:rsidRDefault="00BB49C3" w:rsidP="00BB49C3">
            <w:pPr>
              <w:rPr>
                <w:color w:val="000000"/>
                <w:kern w:val="0"/>
              </w:rPr>
            </w:pPr>
          </w:p>
          <w:p w14:paraId="25A624D5" w14:textId="77777777" w:rsidR="00BB49C3" w:rsidRDefault="00BB49C3" w:rsidP="00BB49C3">
            <w:pPr>
              <w:autoSpaceDE w:val="0"/>
              <w:autoSpaceDN w:val="0"/>
              <w:adjustRightInd w:val="0"/>
              <w:jc w:val="left"/>
              <w:rPr>
                <w:rFonts w:ascii="ＭＳ ゴシック" w:eastAsia="ＭＳ ゴシック" w:hAnsi="Times New Roman"/>
                <w:color w:val="000000"/>
                <w:kern w:val="0"/>
              </w:rPr>
            </w:pPr>
            <w:r>
              <w:rPr>
                <w:rFonts w:ascii="ＭＳ ゴシック" w:eastAsia="ＭＳ ゴシック" w:hAnsi="Times New Roman"/>
                <w:color w:val="000000"/>
                <w:kern w:val="0"/>
              </w:rPr>
              <w:br w:type="page"/>
            </w:r>
            <w:r w:rsidRPr="0002375D">
              <w:rPr>
                <w:rFonts w:ascii="ＭＳ ゴシック" w:eastAsia="ＭＳ ゴシック" w:hAnsi="Times New Roman" w:hint="eastAsia"/>
                <w:color w:val="000000"/>
                <w:kern w:val="0"/>
              </w:rPr>
              <w:t>別表</w:t>
            </w:r>
            <w:r w:rsidR="00C14EF7">
              <w:rPr>
                <w:rFonts w:ascii="ＭＳ ゴシック" w:eastAsia="ＭＳ ゴシック" w:hAnsi="Times New Roman" w:hint="eastAsia"/>
                <w:color w:val="000000"/>
                <w:kern w:val="0"/>
              </w:rPr>
              <w:t>２</w:t>
            </w:r>
            <w:r>
              <w:rPr>
                <w:rFonts w:ascii="ＭＳ ゴシック" w:eastAsia="ＭＳ ゴシック" w:hAnsi="Times New Roman" w:hint="eastAsia"/>
                <w:color w:val="000000"/>
                <w:kern w:val="0"/>
              </w:rPr>
              <w:t>～別表４</w:t>
            </w:r>
            <w:r w:rsidRPr="006D52EC">
              <w:rPr>
                <w:rFonts w:hAnsi="Times New Roman" w:hint="eastAsia"/>
                <w:color w:val="000000"/>
                <w:kern w:val="0"/>
              </w:rPr>
              <w:t>（略）</w:t>
            </w:r>
          </w:p>
          <w:p w14:paraId="71DFCF66" w14:textId="77777777" w:rsidR="00BB49C3" w:rsidRDefault="00BB49C3" w:rsidP="00BB49C3">
            <w:pPr>
              <w:autoSpaceDE w:val="0"/>
              <w:autoSpaceDN w:val="0"/>
              <w:adjustRightInd w:val="0"/>
              <w:jc w:val="left"/>
              <w:rPr>
                <w:rFonts w:ascii="ＭＳ ゴシック" w:eastAsia="ＭＳ ゴシック" w:hAnsi="Times New Roman"/>
                <w:color w:val="000000"/>
                <w:kern w:val="0"/>
              </w:rPr>
            </w:pPr>
          </w:p>
          <w:p w14:paraId="32247BF5" w14:textId="77777777" w:rsidR="009D6D75" w:rsidRDefault="009D6D75" w:rsidP="00D52713">
            <w:pPr>
              <w:rPr>
                <w:szCs w:val="22"/>
              </w:rPr>
            </w:pPr>
          </w:p>
          <w:p w14:paraId="3CB4423E" w14:textId="77777777" w:rsidR="009D6D75" w:rsidRDefault="009D6D75" w:rsidP="00D52713">
            <w:pPr>
              <w:rPr>
                <w:szCs w:val="22"/>
              </w:rPr>
            </w:pPr>
          </w:p>
          <w:p w14:paraId="6A5E0F00" w14:textId="77777777" w:rsidR="009D6D75" w:rsidRDefault="009D6D75" w:rsidP="00D52713">
            <w:pPr>
              <w:rPr>
                <w:szCs w:val="22"/>
              </w:rPr>
            </w:pPr>
          </w:p>
          <w:p w14:paraId="357261F8" w14:textId="77777777" w:rsidR="00E425A8" w:rsidRPr="00942EFE" w:rsidRDefault="00E425A8" w:rsidP="00D52713">
            <w:pPr>
              <w:rPr>
                <w:szCs w:val="22"/>
              </w:rPr>
            </w:pPr>
          </w:p>
        </w:tc>
        <w:tc>
          <w:tcPr>
            <w:tcW w:w="5953" w:type="dxa"/>
          </w:tcPr>
          <w:p w14:paraId="00254150" w14:textId="77777777" w:rsidR="00BB49C3" w:rsidRDefault="00BB49C3" w:rsidP="00BB49C3">
            <w:pPr>
              <w:autoSpaceDE w:val="0"/>
              <w:autoSpaceDN w:val="0"/>
              <w:adjustRightInd w:val="0"/>
              <w:jc w:val="center"/>
              <w:rPr>
                <w:sz w:val="28"/>
                <w:szCs w:val="28"/>
              </w:rPr>
            </w:pPr>
            <w:r w:rsidRPr="00723BF4">
              <w:rPr>
                <w:rFonts w:hint="eastAsia"/>
                <w:sz w:val="28"/>
                <w:szCs w:val="28"/>
              </w:rPr>
              <w:lastRenderedPageBreak/>
              <w:t>貿易一般保険包括保険（機械設備・鉄道車両・</w:t>
            </w:r>
          </w:p>
          <w:p w14:paraId="304741DA" w14:textId="77777777" w:rsidR="00BB49C3" w:rsidRPr="00BB49C3" w:rsidRDefault="00BB49C3" w:rsidP="00BB49C3">
            <w:pPr>
              <w:autoSpaceDE w:val="0"/>
              <w:autoSpaceDN w:val="0"/>
              <w:adjustRightInd w:val="0"/>
              <w:jc w:val="center"/>
              <w:rPr>
                <w:sz w:val="28"/>
                <w:szCs w:val="28"/>
              </w:rPr>
            </w:pPr>
            <w:r w:rsidRPr="00723BF4">
              <w:rPr>
                <w:rFonts w:hint="eastAsia"/>
                <w:sz w:val="28"/>
                <w:szCs w:val="28"/>
              </w:rPr>
              <w:t>船舶：特定２年未満案件）手続細則</w:t>
            </w:r>
          </w:p>
          <w:p w14:paraId="38B60CFB" w14:textId="77777777" w:rsidR="00BB49C3" w:rsidRPr="00BB49C3" w:rsidRDefault="00BB49C3" w:rsidP="00BB49C3">
            <w:pPr>
              <w:autoSpaceDE w:val="0"/>
              <w:autoSpaceDN w:val="0"/>
              <w:adjustRightInd w:val="0"/>
              <w:jc w:val="left"/>
              <w:rPr>
                <w:kern w:val="0"/>
                <w:sz w:val="24"/>
              </w:rPr>
            </w:pPr>
          </w:p>
          <w:p w14:paraId="3B1CD7AB" w14:textId="77777777" w:rsidR="00BB49C3" w:rsidRDefault="00BB49C3" w:rsidP="00BB49C3">
            <w:pPr>
              <w:autoSpaceDE w:val="0"/>
              <w:autoSpaceDN w:val="0"/>
              <w:adjustRightInd w:val="0"/>
              <w:jc w:val="right"/>
              <w:rPr>
                <w:kern w:val="0"/>
                <w:sz w:val="24"/>
              </w:rPr>
            </w:pPr>
            <w:r>
              <w:rPr>
                <w:rFonts w:hAnsi="Times New Roman" w:hint="eastAsia"/>
                <w:color w:val="000000"/>
                <w:kern w:val="0"/>
                <w:sz w:val="22"/>
              </w:rPr>
              <w:t>平成</w:t>
            </w:r>
            <w:r>
              <w:rPr>
                <w:rFonts w:ascii="?l?r ??fc" w:hAnsi="Times New Roman"/>
                <w:color w:val="000000"/>
                <w:kern w:val="0"/>
                <w:sz w:val="22"/>
              </w:rPr>
              <w:t>13</w:t>
            </w:r>
            <w:r>
              <w:rPr>
                <w:rFonts w:hAnsi="Times New Roman" w:hint="eastAsia"/>
                <w:color w:val="000000"/>
                <w:kern w:val="0"/>
                <w:sz w:val="22"/>
              </w:rPr>
              <w:t xml:space="preserve">年４月１日　</w:t>
            </w:r>
            <w:r>
              <w:rPr>
                <w:rFonts w:ascii="?l?r ??fc" w:hAnsi="Times New Roman"/>
                <w:color w:val="000000"/>
                <w:kern w:val="0"/>
                <w:sz w:val="22"/>
              </w:rPr>
              <w:t>01</w:t>
            </w:r>
            <w:r>
              <w:rPr>
                <w:rFonts w:ascii="Century Schoolbook" w:hAnsi="Century Schoolbook"/>
                <w:color w:val="000000"/>
                <w:kern w:val="0"/>
                <w:sz w:val="22"/>
              </w:rPr>
              <w:t>-</w:t>
            </w:r>
            <w:r>
              <w:rPr>
                <w:rFonts w:hAnsi="Times New Roman" w:hint="eastAsia"/>
                <w:color w:val="000000"/>
                <w:kern w:val="0"/>
                <w:sz w:val="22"/>
              </w:rPr>
              <w:t>制度</w:t>
            </w:r>
            <w:r>
              <w:rPr>
                <w:rFonts w:ascii="Century Schoolbook" w:hAnsi="Century Schoolbook"/>
                <w:color w:val="000000"/>
                <w:kern w:val="0"/>
                <w:sz w:val="22"/>
              </w:rPr>
              <w:t>-</w:t>
            </w:r>
            <w:r>
              <w:rPr>
                <w:rFonts w:ascii="?l?r ??fc" w:hAnsi="Times New Roman"/>
                <w:color w:val="000000"/>
                <w:kern w:val="0"/>
                <w:sz w:val="22"/>
              </w:rPr>
              <w:t>00024</w:t>
            </w:r>
          </w:p>
          <w:p w14:paraId="5C8A96D5"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沿革　平成13年９月21日　一部改正</w:t>
            </w:r>
          </w:p>
          <w:p w14:paraId="4BC94FCE"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平成14年４月17日　一部改正</w:t>
            </w:r>
          </w:p>
          <w:p w14:paraId="0507774B"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平成14年９月17日　一部改正</w:t>
            </w:r>
          </w:p>
          <w:p w14:paraId="0A78297A"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平成14年10月25日　一部改正</w:t>
            </w:r>
          </w:p>
          <w:p w14:paraId="3EDBEDC2"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平成15年３月12日　一部改正</w:t>
            </w:r>
          </w:p>
          <w:p w14:paraId="163D0D69"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平成16年４月１日　一部改正</w:t>
            </w:r>
          </w:p>
          <w:p w14:paraId="3F383821"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平成16年９月28日　一部改正</w:t>
            </w:r>
          </w:p>
          <w:p w14:paraId="6ACE32A9"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平成16年10月18日　一部改正</w:t>
            </w:r>
          </w:p>
          <w:p w14:paraId="037A7416"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平成17年３月29日　一部改正</w:t>
            </w:r>
          </w:p>
          <w:p w14:paraId="0BC418AF"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平成17年９月16日　一部改正</w:t>
            </w:r>
          </w:p>
          <w:p w14:paraId="7CF396E3"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平成18年９月21日　一部改正</w:t>
            </w:r>
          </w:p>
          <w:p w14:paraId="27F06DD7"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平成18年11月29日　一部改正</w:t>
            </w:r>
          </w:p>
          <w:p w14:paraId="4DB28FD2"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平成19年３月14日　一部改正</w:t>
            </w:r>
          </w:p>
          <w:p w14:paraId="56444667" w14:textId="77777777" w:rsidR="00BB49C3" w:rsidRDefault="00BB49C3" w:rsidP="00BB49C3">
            <w:pPr>
              <w:autoSpaceDE w:val="0"/>
              <w:autoSpaceDN w:val="0"/>
              <w:adjustRightInd w:val="0"/>
              <w:jc w:val="right"/>
              <w:rPr>
                <w:color w:val="000000"/>
                <w:kern w:val="0"/>
                <w:sz w:val="18"/>
              </w:rPr>
            </w:pPr>
            <w:r>
              <w:rPr>
                <w:rFonts w:hint="eastAsia"/>
                <w:color w:val="000000"/>
                <w:kern w:val="0"/>
                <w:sz w:val="18"/>
              </w:rPr>
              <w:t>平成19年９月21日　一部改正</w:t>
            </w:r>
          </w:p>
          <w:p w14:paraId="144DB277" w14:textId="77777777" w:rsidR="00BB49C3" w:rsidRDefault="00BB49C3" w:rsidP="00BB49C3">
            <w:pPr>
              <w:autoSpaceDE w:val="0"/>
              <w:autoSpaceDN w:val="0"/>
              <w:adjustRightInd w:val="0"/>
              <w:jc w:val="right"/>
              <w:rPr>
                <w:color w:val="000000"/>
                <w:kern w:val="0"/>
                <w:sz w:val="18"/>
              </w:rPr>
            </w:pPr>
          </w:p>
          <w:p w14:paraId="03C438EE" w14:textId="77777777" w:rsidR="00BB49C3" w:rsidRPr="00CD39EC" w:rsidRDefault="00BB49C3" w:rsidP="00BB49C3">
            <w:pPr>
              <w:autoSpaceDE w:val="0"/>
              <w:autoSpaceDN w:val="0"/>
              <w:adjustRightInd w:val="0"/>
              <w:jc w:val="left"/>
              <w:rPr>
                <w:kern w:val="0"/>
                <w:sz w:val="24"/>
              </w:rPr>
            </w:pPr>
          </w:p>
          <w:p w14:paraId="19C8B0B2" w14:textId="77777777" w:rsidR="00BB49C3" w:rsidRPr="0002375D" w:rsidRDefault="00BB49C3" w:rsidP="00BB49C3">
            <w:pPr>
              <w:ind w:firstLineChars="114" w:firstLine="206"/>
              <w:rPr>
                <w:kern w:val="0"/>
              </w:rPr>
            </w:pPr>
            <w:r w:rsidRPr="0002375D">
              <w:rPr>
                <w:rFonts w:hint="eastAsia"/>
                <w:color w:val="000000"/>
                <w:kern w:val="0"/>
              </w:rPr>
              <w:t>貿易一般保険包括保険（機械設備）特約書、貿易一般保険包括保険（鉄道車両）特約書及び貿易一般保険包括保険（船舶）特約書（以下「貿易一般保険包括保険（設備財）特約書」という。）の対象となる輸出契約等のうち、別表１に定める輸出契約等に該当するもの（以下「特定２年未満案件」という。）に係る手続については、次に定めるところによる。</w:t>
            </w:r>
          </w:p>
          <w:p w14:paraId="432F52EA" w14:textId="77777777" w:rsidR="00BB49C3" w:rsidRPr="0002375D" w:rsidRDefault="00BB49C3" w:rsidP="00BB49C3">
            <w:pPr>
              <w:rPr>
                <w:rFonts w:ascii="ＭＳ ゴシック" w:eastAsia="ＭＳ ゴシック"/>
                <w:kern w:val="0"/>
              </w:rPr>
            </w:pPr>
            <w:r w:rsidRPr="0002375D">
              <w:rPr>
                <w:rFonts w:ascii="ＭＳ ゴシック" w:eastAsia="ＭＳ ゴシック" w:hint="eastAsia"/>
                <w:color w:val="000000"/>
                <w:kern w:val="0"/>
              </w:rPr>
              <w:t>（申込み）</w:t>
            </w:r>
          </w:p>
          <w:p w14:paraId="098CA1F8" w14:textId="77777777" w:rsidR="00BB49C3" w:rsidRPr="0002375D" w:rsidRDefault="00BB49C3" w:rsidP="00BB49C3">
            <w:pPr>
              <w:ind w:left="227" w:hanging="227"/>
              <w:rPr>
                <w:kern w:val="0"/>
              </w:rPr>
            </w:pPr>
            <w:r w:rsidRPr="0002375D">
              <w:rPr>
                <w:rFonts w:ascii="ＭＳ ゴシック" w:eastAsia="ＭＳ ゴシック" w:hint="eastAsia"/>
                <w:color w:val="000000"/>
                <w:kern w:val="0"/>
              </w:rPr>
              <w:lastRenderedPageBreak/>
              <w:t>第１条</w:t>
            </w:r>
            <w:r w:rsidRPr="0002375D">
              <w:rPr>
                <w:rFonts w:hint="eastAsia"/>
                <w:color w:val="000000"/>
                <w:kern w:val="0"/>
              </w:rPr>
              <w:t xml:space="preserve">　貿易一般保険包括保険（設備財）特約書に基づき包括契約を締結した者（以下「保険契約者」という。）は、特約書に定められた期間ごとにかつ保険対象となるべき輸出契約又は仲介貿易契約（以下「輸出契約等」という。）が締結された日</w:t>
            </w:r>
            <w:r w:rsidRPr="007D258D">
              <w:rPr>
                <w:rFonts w:hint="eastAsia"/>
                <w:color w:val="000000"/>
                <w:kern w:val="0"/>
                <w:u w:val="thick" w:color="FF0000"/>
              </w:rPr>
              <w:t>から、原則として、１月以内</w:t>
            </w:r>
            <w:r w:rsidRPr="0002375D">
              <w:rPr>
                <w:rFonts w:hint="eastAsia"/>
                <w:color w:val="000000"/>
                <w:kern w:val="0"/>
              </w:rPr>
              <w:t>に別紙様式第１による貿易一般保険包括保険（設備財）申込書（以下「申込書」という。）に輸出契約等の内容を収録した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）又はＦ／Ｄを添付し、日本貿易保険の本店又は大阪支店（以下「本店等」という。）に提出（提出部数については、別表２に掲げるとおりとする。以下同じ。）するものとする。</w:t>
            </w:r>
            <w:r w:rsidRPr="0002375D">
              <w:rPr>
                <w:rFonts w:hint="eastAsia"/>
              </w:rPr>
              <w:t>この場合において、一の輸出契約等で代金、賃貸料又は対価（以下「代金等」という。）が２以上の通貨で決済される場合、貨物の仕向地が２以上にわたる場合又は貨物の輸出、販売若しくは賃貸に付随して役務の提供が含まれ、かつ、その対価が契約上明記されている場合は、保険料算定上決済金額を分割し、申込書を提出するものとする。</w:t>
            </w:r>
            <w:r w:rsidRPr="0002375D">
              <w:rPr>
                <w:rFonts w:hint="eastAsia"/>
                <w:color w:val="000000"/>
                <w:kern w:val="0"/>
              </w:rPr>
              <w:t>ただし、特に日本貿易保険が輸出契約等を証する書類の写しの提出を求めたときは、当該書類を添付するものとする。</w:t>
            </w:r>
          </w:p>
          <w:p w14:paraId="732E5B17" w14:textId="77777777" w:rsidR="00BB49C3" w:rsidRPr="0002375D" w:rsidRDefault="00BB49C3" w:rsidP="00BB49C3">
            <w:pPr>
              <w:ind w:left="227" w:hanging="227"/>
              <w:rPr>
                <w:color w:val="000000"/>
                <w:kern w:val="0"/>
              </w:rPr>
            </w:pPr>
            <w:r w:rsidRPr="00E83C27">
              <w:rPr>
                <w:rFonts w:hint="eastAsia"/>
                <w:color w:val="000000"/>
                <w:kern w:val="0"/>
                <w:szCs w:val="21"/>
              </w:rPr>
              <w:t>２</w:t>
            </w:r>
            <w:r w:rsidRPr="0002375D">
              <w:rPr>
                <w:rFonts w:hint="eastAsia"/>
                <w:color w:val="000000"/>
                <w:kern w:val="0"/>
              </w:rPr>
              <w:t xml:space="preserve">　保険契約者</w:t>
            </w:r>
            <w:r>
              <w:rPr>
                <w:rFonts w:hint="eastAsia"/>
                <w:color w:val="000000"/>
                <w:kern w:val="0"/>
              </w:rPr>
              <w:t>は、</w:t>
            </w:r>
            <w:r w:rsidRPr="0002375D">
              <w:rPr>
                <w:rFonts w:hint="eastAsia"/>
                <w:color w:val="000000"/>
                <w:kern w:val="0"/>
              </w:rPr>
              <w:t>前項、第２条、第３条第２項及び第７条に規定する手続について電子メールを用いる場合は、日本貿易保険が別に定める方法によるものとする。</w:t>
            </w:r>
          </w:p>
          <w:p w14:paraId="546983CE" w14:textId="77777777" w:rsidR="00BB49C3" w:rsidRDefault="00BB49C3" w:rsidP="00BB49C3">
            <w:pPr>
              <w:rPr>
                <w:color w:val="000000"/>
                <w:kern w:val="0"/>
              </w:rPr>
            </w:pPr>
          </w:p>
          <w:p w14:paraId="6EF258D0" w14:textId="77777777" w:rsidR="00BB49C3" w:rsidRDefault="00BB49C3" w:rsidP="00BB49C3">
            <w:pPr>
              <w:ind w:left="227" w:hanging="227"/>
              <w:rPr>
                <w:color w:val="000000"/>
                <w:kern w:val="0"/>
              </w:rPr>
            </w:pPr>
            <w:r w:rsidRPr="006D52EC">
              <w:rPr>
                <w:rFonts w:ascii="ＭＳ ゴシック" w:eastAsia="ＭＳ ゴシック" w:hint="eastAsia"/>
                <w:color w:val="000000"/>
                <w:kern w:val="0"/>
              </w:rPr>
              <w:t>第２条～第２８条</w:t>
            </w:r>
            <w:r>
              <w:rPr>
                <w:rFonts w:hint="eastAsia"/>
                <w:color w:val="000000"/>
                <w:kern w:val="0"/>
              </w:rPr>
              <w:t>（略）</w:t>
            </w:r>
          </w:p>
          <w:p w14:paraId="624621BD" w14:textId="77777777" w:rsidR="00BB49C3" w:rsidRDefault="00BB49C3" w:rsidP="00BB49C3">
            <w:pPr>
              <w:rPr>
                <w:color w:val="000000"/>
                <w:kern w:val="0"/>
              </w:rPr>
            </w:pPr>
          </w:p>
          <w:p w14:paraId="37894B5E" w14:textId="77777777" w:rsidR="00BB49C3" w:rsidRPr="00ED3409" w:rsidRDefault="00BB49C3" w:rsidP="00BB49C3">
            <w:pPr>
              <w:rPr>
                <w:color w:val="000000"/>
                <w:kern w:val="0"/>
              </w:rPr>
            </w:pPr>
          </w:p>
          <w:p w14:paraId="291D2AB8" w14:textId="77777777" w:rsidR="00BB49C3" w:rsidRPr="00C01E28" w:rsidRDefault="00BB49C3" w:rsidP="00BB49C3">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5EFC98F4" w14:textId="77777777" w:rsidR="00BB49C3" w:rsidRPr="0002375D" w:rsidRDefault="00BB49C3" w:rsidP="00BB49C3">
            <w:pPr>
              <w:rPr>
                <w:kern w:val="0"/>
              </w:rPr>
            </w:pPr>
            <w:r w:rsidRPr="0002375D">
              <w:rPr>
                <w:rFonts w:hint="eastAsia"/>
                <w:color w:val="000000"/>
                <w:kern w:val="0"/>
              </w:rPr>
              <w:t xml:space="preserve">　この細則は、平成</w:t>
            </w:r>
            <w:r w:rsidRPr="0002375D">
              <w:rPr>
                <w:color w:val="000000"/>
                <w:kern w:val="0"/>
              </w:rPr>
              <w:t>13</w:t>
            </w:r>
            <w:r w:rsidRPr="0002375D">
              <w:rPr>
                <w:rFonts w:hint="eastAsia"/>
                <w:color w:val="000000"/>
                <w:kern w:val="0"/>
              </w:rPr>
              <w:t>年４月１日から実施する。</w:t>
            </w:r>
          </w:p>
          <w:p w14:paraId="1B84A6C1" w14:textId="77777777" w:rsidR="00BB49C3" w:rsidRPr="00C01E28" w:rsidRDefault="00BB49C3" w:rsidP="00BB49C3">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4AFDF2FC" w14:textId="77777777" w:rsidR="00BB49C3" w:rsidRPr="0002375D" w:rsidRDefault="00BB49C3" w:rsidP="00BB49C3">
            <w:pPr>
              <w:rPr>
                <w:color w:val="000000"/>
                <w:kern w:val="0"/>
              </w:rPr>
            </w:pPr>
            <w:r w:rsidRPr="0002375D">
              <w:rPr>
                <w:rFonts w:hint="eastAsia"/>
                <w:color w:val="000000"/>
                <w:kern w:val="0"/>
              </w:rPr>
              <w:t xml:space="preserve">　この改正は、平成</w:t>
            </w:r>
            <w:r w:rsidRPr="0002375D">
              <w:rPr>
                <w:color w:val="000000"/>
                <w:kern w:val="0"/>
              </w:rPr>
              <w:t>13</w:t>
            </w:r>
            <w:r w:rsidRPr="0002375D">
              <w:rPr>
                <w:rFonts w:hint="eastAsia"/>
                <w:color w:val="000000"/>
                <w:kern w:val="0"/>
              </w:rPr>
              <w:t>年10月１日から実施する。</w:t>
            </w:r>
          </w:p>
          <w:p w14:paraId="0B5F8238"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6A135B8F" w14:textId="77777777" w:rsidR="00BB49C3" w:rsidRPr="0002375D" w:rsidRDefault="00BB49C3" w:rsidP="00BB49C3">
            <w:pPr>
              <w:rPr>
                <w:color w:val="000000"/>
                <w:kern w:val="0"/>
              </w:rPr>
            </w:pPr>
            <w:r w:rsidRPr="0002375D">
              <w:rPr>
                <w:rFonts w:hint="eastAsia"/>
                <w:color w:val="000000"/>
                <w:kern w:val="0"/>
              </w:rPr>
              <w:t xml:space="preserve">　この改正は、平成14年４月17日から実施する。</w:t>
            </w:r>
          </w:p>
          <w:p w14:paraId="03AC6627"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07D79A8C" w14:textId="77777777" w:rsidR="00BB49C3" w:rsidRPr="0002375D" w:rsidRDefault="00BB49C3" w:rsidP="00BB49C3">
            <w:pPr>
              <w:ind w:left="227" w:hanging="227"/>
              <w:rPr>
                <w:color w:val="000000"/>
                <w:kern w:val="0"/>
              </w:rPr>
            </w:pPr>
            <w:r w:rsidRPr="0002375D">
              <w:rPr>
                <w:rFonts w:hint="eastAsia"/>
                <w:color w:val="000000"/>
                <w:kern w:val="0"/>
              </w:rPr>
              <w:lastRenderedPageBreak/>
              <w:t>１　この改正は、平成14年10月1日から実施する。</w:t>
            </w:r>
          </w:p>
          <w:p w14:paraId="75509F0F" w14:textId="77777777" w:rsidR="00BB49C3" w:rsidRPr="0002375D" w:rsidRDefault="00BB49C3" w:rsidP="00BB49C3">
            <w:pPr>
              <w:ind w:left="227" w:hanging="227"/>
              <w:rPr>
                <w:color w:val="000000"/>
                <w:kern w:val="0"/>
              </w:rPr>
            </w:pPr>
            <w:r w:rsidRPr="0002375D">
              <w:rPr>
                <w:rFonts w:hint="eastAsia"/>
                <w:color w:val="000000"/>
                <w:kern w:val="0"/>
              </w:rPr>
              <w:t>２　第17条の規定にかかわらず、2001年３月31日以前に保険契約がなされた案件については、損失発生書及び入金通知書の写しを添付し、本店等に提出するものとする。</w:t>
            </w:r>
          </w:p>
          <w:p w14:paraId="30F2F71D" w14:textId="77777777" w:rsidR="00BB49C3" w:rsidRPr="0002375D" w:rsidRDefault="00BB49C3" w:rsidP="00BB49C3">
            <w:pPr>
              <w:ind w:left="227" w:hanging="227"/>
              <w:rPr>
                <w:color w:val="000000"/>
                <w:kern w:val="0"/>
              </w:rPr>
            </w:pPr>
            <w:r w:rsidRPr="0002375D">
              <w:rPr>
                <w:rFonts w:hint="eastAsia"/>
                <w:color w:val="000000"/>
                <w:kern w:val="0"/>
              </w:rPr>
              <w:t>３　第２０条及び第２１条の規定にかかわらず、2001年３月31日以前に保険契約がなされた案件については、損失発生書の写しを添付し、本店等に提出するものとする。</w:t>
            </w:r>
          </w:p>
          <w:p w14:paraId="73FEE654"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14D719B5" w14:textId="77777777" w:rsidR="00BB49C3" w:rsidRPr="0002375D" w:rsidRDefault="00BB49C3" w:rsidP="00BB49C3">
            <w:pPr>
              <w:rPr>
                <w:color w:val="000000"/>
                <w:kern w:val="0"/>
              </w:rPr>
            </w:pPr>
            <w:r w:rsidRPr="0002375D">
              <w:rPr>
                <w:rFonts w:hint="eastAsia"/>
                <w:color w:val="000000"/>
                <w:kern w:val="0"/>
              </w:rPr>
              <w:t xml:space="preserve">　この改正は、平成14年11月１日から実施する。</w:t>
            </w:r>
          </w:p>
          <w:p w14:paraId="1B01EB87" w14:textId="77777777" w:rsidR="00BB49C3" w:rsidRPr="00C01E28" w:rsidRDefault="00BB49C3" w:rsidP="00BB49C3">
            <w:pPr>
              <w:rPr>
                <w:rFonts w:eastAsia="ＭＳ ゴシック"/>
                <w:color w:val="000000"/>
                <w:kern w:val="0"/>
                <w:szCs w:val="21"/>
              </w:rPr>
            </w:pPr>
            <w:r w:rsidRPr="0002375D">
              <w:rPr>
                <w:rFonts w:hint="eastAsia"/>
                <w:kern w:val="0"/>
              </w:rPr>
              <w:t xml:space="preserve">　</w:t>
            </w:r>
            <w:r>
              <w:rPr>
                <w:rFonts w:hint="eastAsia"/>
                <w:kern w:val="0"/>
              </w:rPr>
              <w:t xml:space="preserve">　　</w:t>
            </w:r>
            <w:r w:rsidRPr="00C01E28">
              <w:rPr>
                <w:rFonts w:eastAsia="ＭＳ ゴシック" w:hint="eastAsia"/>
                <w:color w:val="000000"/>
                <w:kern w:val="0"/>
                <w:szCs w:val="21"/>
              </w:rPr>
              <w:t>附　則</w:t>
            </w:r>
          </w:p>
          <w:p w14:paraId="33B56B6B" w14:textId="77777777" w:rsidR="00BB49C3" w:rsidRPr="0002375D" w:rsidRDefault="00BB49C3" w:rsidP="00BB49C3">
            <w:pPr>
              <w:rPr>
                <w:color w:val="000000"/>
                <w:kern w:val="0"/>
              </w:rPr>
            </w:pPr>
            <w:r w:rsidRPr="0002375D">
              <w:rPr>
                <w:rFonts w:hint="eastAsia"/>
                <w:color w:val="000000"/>
                <w:kern w:val="0"/>
              </w:rPr>
              <w:t>１　この改正は、平成15年４月１日から実施する。</w:t>
            </w:r>
          </w:p>
          <w:p w14:paraId="51E6A563" w14:textId="77777777" w:rsidR="00BB49C3" w:rsidRPr="0002375D" w:rsidRDefault="00BB49C3" w:rsidP="00BB49C3">
            <w:pPr>
              <w:ind w:left="227" w:hanging="227"/>
              <w:rPr>
                <w:kern w:val="0"/>
              </w:rPr>
            </w:pPr>
            <w:r w:rsidRPr="0002375D">
              <w:rPr>
                <w:rFonts w:hint="eastAsia"/>
                <w:color w:val="000000"/>
                <w:kern w:val="0"/>
              </w:rPr>
              <w:t>２　第11条、第12条、第14条及び第17条の規定にかかわらず、当分の間、改正前の貿易一般保険（船積後）損失発生通知書（OCRシート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）、貿易一般保険（船積後）危険発生通知書（OCRシート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）、貿易一般保険（船積後）入金通知書（OCRシート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２</w:t>
            </w:r>
            <w:r w:rsidRPr="0002375D">
              <w:rPr>
                <w:rFonts w:hint="eastAsia"/>
                <w:color w:val="000000"/>
                <w:kern w:val="0"/>
              </w:rPr>
              <w:t xml:space="preserve">　）及び貿易一般保険（船積後）保険金請求書（OCRシート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３</w:t>
            </w:r>
            <w:r w:rsidRPr="0002375D">
              <w:rPr>
                <w:rFonts w:hint="eastAsia"/>
                <w:color w:val="000000"/>
                <w:kern w:val="0"/>
              </w:rPr>
              <w:t xml:space="preserve">　）による提出を認めるものとする。</w:t>
            </w:r>
          </w:p>
          <w:p w14:paraId="1863A5AD"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41D7A81A" w14:textId="77777777" w:rsidR="00BB49C3" w:rsidRPr="0002375D" w:rsidRDefault="00BB49C3" w:rsidP="00BB49C3">
            <w:pPr>
              <w:rPr>
                <w:color w:val="000000"/>
                <w:kern w:val="0"/>
              </w:rPr>
            </w:pPr>
            <w:r w:rsidRPr="0002375D">
              <w:rPr>
                <w:rFonts w:hint="eastAsia"/>
                <w:color w:val="000000"/>
                <w:kern w:val="0"/>
              </w:rPr>
              <w:t xml:space="preserve">　この改正は、平成16年４月１日から実施する。</w:t>
            </w:r>
          </w:p>
          <w:p w14:paraId="0958C783"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2DEAACCE" w14:textId="77777777" w:rsidR="00BB49C3" w:rsidRPr="0002375D" w:rsidRDefault="00BB49C3" w:rsidP="00BB49C3">
            <w:pPr>
              <w:rPr>
                <w:color w:val="000000"/>
                <w:kern w:val="0"/>
              </w:rPr>
            </w:pPr>
            <w:r w:rsidRPr="0002375D">
              <w:rPr>
                <w:rFonts w:hint="eastAsia"/>
                <w:color w:val="000000"/>
                <w:kern w:val="0"/>
              </w:rPr>
              <w:t xml:space="preserve">　この改正は、平成16年10月１日から実施する。</w:t>
            </w:r>
          </w:p>
          <w:p w14:paraId="1EF427DD"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17AA18A3" w14:textId="77777777" w:rsidR="00BB49C3" w:rsidRPr="0002375D" w:rsidRDefault="00BB49C3" w:rsidP="00BB49C3">
            <w:pPr>
              <w:rPr>
                <w:color w:val="000000"/>
                <w:kern w:val="0"/>
              </w:rPr>
            </w:pPr>
            <w:r w:rsidRPr="0002375D">
              <w:rPr>
                <w:rFonts w:hint="eastAsia"/>
                <w:color w:val="000000"/>
                <w:kern w:val="0"/>
              </w:rPr>
              <w:t xml:space="preserve">　この改正は、平成16年10月18日から実施する。</w:t>
            </w:r>
          </w:p>
          <w:p w14:paraId="737FE666"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0CB6D84F" w14:textId="77777777" w:rsidR="00BB49C3" w:rsidRPr="0002375D" w:rsidRDefault="00BB49C3" w:rsidP="00BB49C3">
            <w:pPr>
              <w:rPr>
                <w:color w:val="000000"/>
                <w:kern w:val="0"/>
              </w:rPr>
            </w:pPr>
            <w:r w:rsidRPr="0002375D">
              <w:rPr>
                <w:rFonts w:hint="eastAsia"/>
                <w:color w:val="000000"/>
                <w:kern w:val="0"/>
              </w:rPr>
              <w:t xml:space="preserve">　この改正は、平成17年４月１日から実施する。</w:t>
            </w:r>
          </w:p>
          <w:p w14:paraId="5D950EE9"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3A69F409" w14:textId="77777777" w:rsidR="00BB49C3" w:rsidRPr="0002375D" w:rsidRDefault="00BB49C3" w:rsidP="00BB49C3">
            <w:pPr>
              <w:rPr>
                <w:color w:val="000000"/>
                <w:kern w:val="0"/>
              </w:rPr>
            </w:pPr>
            <w:r w:rsidRPr="0002375D">
              <w:rPr>
                <w:rFonts w:hint="eastAsia"/>
                <w:color w:val="000000"/>
                <w:kern w:val="0"/>
              </w:rPr>
              <w:t xml:space="preserve">　この改正は、平成17年</w:t>
            </w:r>
            <w:r>
              <w:rPr>
                <w:rFonts w:hint="eastAsia"/>
                <w:color w:val="000000"/>
                <w:kern w:val="0"/>
              </w:rPr>
              <w:t>10</w:t>
            </w:r>
            <w:r w:rsidRPr="0002375D">
              <w:rPr>
                <w:rFonts w:hint="eastAsia"/>
                <w:color w:val="000000"/>
                <w:kern w:val="0"/>
              </w:rPr>
              <w:t>月１日から実施する。</w:t>
            </w:r>
          </w:p>
          <w:p w14:paraId="0DC3CC9F"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2B8DB0F3" w14:textId="77777777" w:rsidR="00BB49C3" w:rsidRPr="0002375D" w:rsidRDefault="00BB49C3" w:rsidP="00BB49C3">
            <w:pPr>
              <w:rPr>
                <w:color w:val="000000"/>
                <w:kern w:val="0"/>
              </w:rPr>
            </w:pPr>
            <w:r w:rsidRPr="0002375D">
              <w:rPr>
                <w:rFonts w:hint="eastAsia"/>
                <w:color w:val="000000"/>
                <w:kern w:val="0"/>
              </w:rPr>
              <w:t xml:space="preserve">　この改正は、平成1</w:t>
            </w:r>
            <w:r>
              <w:rPr>
                <w:rFonts w:hint="eastAsia"/>
                <w:color w:val="000000"/>
                <w:kern w:val="0"/>
              </w:rPr>
              <w:t>8</w:t>
            </w:r>
            <w:r w:rsidRPr="0002375D">
              <w:rPr>
                <w:rFonts w:hint="eastAsia"/>
                <w:color w:val="000000"/>
                <w:kern w:val="0"/>
              </w:rPr>
              <w:t>年</w:t>
            </w:r>
            <w:r>
              <w:rPr>
                <w:rFonts w:hint="eastAsia"/>
                <w:color w:val="000000"/>
                <w:kern w:val="0"/>
              </w:rPr>
              <w:t>10</w:t>
            </w:r>
            <w:r w:rsidRPr="0002375D">
              <w:rPr>
                <w:rFonts w:hint="eastAsia"/>
                <w:color w:val="000000"/>
                <w:kern w:val="0"/>
              </w:rPr>
              <w:t>月１日から実施する。</w:t>
            </w:r>
          </w:p>
          <w:p w14:paraId="75CA352A"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696672C2" w14:textId="77777777" w:rsidR="00BB49C3" w:rsidRPr="0002375D" w:rsidRDefault="00BB49C3" w:rsidP="00BB49C3">
            <w:pPr>
              <w:rPr>
                <w:color w:val="000000"/>
                <w:kern w:val="0"/>
              </w:rPr>
            </w:pPr>
            <w:r w:rsidRPr="0002375D">
              <w:rPr>
                <w:rFonts w:hint="eastAsia"/>
                <w:color w:val="000000"/>
                <w:kern w:val="0"/>
              </w:rPr>
              <w:lastRenderedPageBreak/>
              <w:t xml:space="preserve">　この改正は、平成1</w:t>
            </w:r>
            <w:r>
              <w:rPr>
                <w:rFonts w:hint="eastAsia"/>
                <w:color w:val="000000"/>
                <w:kern w:val="0"/>
              </w:rPr>
              <w:t>8</w:t>
            </w:r>
            <w:r w:rsidRPr="0002375D">
              <w:rPr>
                <w:rFonts w:hint="eastAsia"/>
                <w:color w:val="000000"/>
                <w:kern w:val="0"/>
              </w:rPr>
              <w:t>年</w:t>
            </w:r>
            <w:r>
              <w:rPr>
                <w:rFonts w:hint="eastAsia"/>
                <w:color w:val="000000"/>
                <w:kern w:val="0"/>
              </w:rPr>
              <w:t>12</w:t>
            </w:r>
            <w:r w:rsidRPr="0002375D">
              <w:rPr>
                <w:rFonts w:hint="eastAsia"/>
                <w:color w:val="000000"/>
                <w:kern w:val="0"/>
              </w:rPr>
              <w:t>月</w:t>
            </w:r>
            <w:r>
              <w:rPr>
                <w:rFonts w:hint="eastAsia"/>
                <w:color w:val="000000"/>
                <w:kern w:val="0"/>
              </w:rPr>
              <w:t>４</w:t>
            </w:r>
            <w:r w:rsidRPr="0002375D">
              <w:rPr>
                <w:rFonts w:hint="eastAsia"/>
                <w:color w:val="000000"/>
                <w:kern w:val="0"/>
              </w:rPr>
              <w:t>日から実施する。</w:t>
            </w:r>
          </w:p>
          <w:p w14:paraId="1A4D68E7" w14:textId="77777777" w:rsidR="00BB49C3" w:rsidRPr="00C01E28" w:rsidRDefault="00BB49C3" w:rsidP="00BB49C3">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26BE1307" w14:textId="77777777" w:rsidR="00BB49C3" w:rsidRDefault="00BB49C3" w:rsidP="00BB49C3">
            <w:pPr>
              <w:rPr>
                <w:color w:val="000000"/>
                <w:kern w:val="0"/>
              </w:rPr>
            </w:pPr>
            <w:r w:rsidRPr="0002375D">
              <w:rPr>
                <w:rFonts w:hint="eastAsia"/>
                <w:color w:val="000000"/>
                <w:kern w:val="0"/>
              </w:rPr>
              <w:t xml:space="preserve">　この改正は、平成1</w:t>
            </w:r>
            <w:r>
              <w:rPr>
                <w:rFonts w:hint="eastAsia"/>
                <w:color w:val="000000"/>
                <w:kern w:val="0"/>
              </w:rPr>
              <w:t>9</w:t>
            </w:r>
            <w:r w:rsidRPr="0002375D">
              <w:rPr>
                <w:rFonts w:hint="eastAsia"/>
                <w:color w:val="000000"/>
                <w:kern w:val="0"/>
              </w:rPr>
              <w:t>年</w:t>
            </w:r>
            <w:r>
              <w:rPr>
                <w:rFonts w:hint="eastAsia"/>
                <w:color w:val="000000"/>
                <w:kern w:val="0"/>
              </w:rPr>
              <w:t>４</w:t>
            </w:r>
            <w:r w:rsidRPr="0002375D">
              <w:rPr>
                <w:rFonts w:hint="eastAsia"/>
                <w:color w:val="000000"/>
                <w:kern w:val="0"/>
              </w:rPr>
              <w:t>月</w:t>
            </w:r>
            <w:r>
              <w:rPr>
                <w:rFonts w:hint="eastAsia"/>
                <w:color w:val="000000"/>
                <w:kern w:val="0"/>
              </w:rPr>
              <w:t>１</w:t>
            </w:r>
            <w:r w:rsidRPr="0002375D">
              <w:rPr>
                <w:rFonts w:hint="eastAsia"/>
                <w:color w:val="000000"/>
                <w:kern w:val="0"/>
              </w:rPr>
              <w:t>日から実施する。</w:t>
            </w:r>
          </w:p>
          <w:p w14:paraId="64ECB45B" w14:textId="77777777" w:rsidR="00BB49C3" w:rsidRPr="00C01E28" w:rsidRDefault="00BB49C3" w:rsidP="00BB49C3">
            <w:pPr>
              <w:ind w:firstLineChars="300" w:firstLine="541"/>
              <w:rPr>
                <w:rFonts w:eastAsia="ＭＳ ゴシック"/>
                <w:color w:val="000000"/>
                <w:kern w:val="0"/>
                <w:szCs w:val="21"/>
              </w:rPr>
            </w:pPr>
            <w:r w:rsidRPr="00C01E28">
              <w:rPr>
                <w:rFonts w:eastAsia="ＭＳ ゴシック" w:hint="eastAsia"/>
                <w:color w:val="000000"/>
                <w:kern w:val="0"/>
                <w:szCs w:val="21"/>
              </w:rPr>
              <w:t>附　則</w:t>
            </w:r>
          </w:p>
          <w:p w14:paraId="67CFE577" w14:textId="77777777" w:rsidR="00BB49C3" w:rsidRDefault="00BB49C3" w:rsidP="00BB49C3">
            <w:pPr>
              <w:rPr>
                <w:color w:val="000000"/>
                <w:kern w:val="0"/>
              </w:rPr>
            </w:pPr>
            <w:r w:rsidRPr="0002375D">
              <w:rPr>
                <w:rFonts w:hint="eastAsia"/>
                <w:color w:val="000000"/>
                <w:kern w:val="0"/>
              </w:rPr>
              <w:t xml:space="preserve">　この改正は、平成1</w:t>
            </w:r>
            <w:r>
              <w:rPr>
                <w:rFonts w:hint="eastAsia"/>
                <w:color w:val="000000"/>
                <w:kern w:val="0"/>
              </w:rPr>
              <w:t>9</w:t>
            </w:r>
            <w:r w:rsidRPr="0002375D">
              <w:rPr>
                <w:rFonts w:hint="eastAsia"/>
                <w:color w:val="000000"/>
                <w:kern w:val="0"/>
              </w:rPr>
              <w:t>年</w:t>
            </w:r>
            <w:r>
              <w:rPr>
                <w:rFonts w:hint="eastAsia"/>
                <w:color w:val="000000"/>
                <w:kern w:val="0"/>
              </w:rPr>
              <w:t>10</w:t>
            </w:r>
            <w:r w:rsidRPr="0002375D">
              <w:rPr>
                <w:rFonts w:hint="eastAsia"/>
                <w:color w:val="000000"/>
                <w:kern w:val="0"/>
              </w:rPr>
              <w:t>月</w:t>
            </w:r>
            <w:r>
              <w:rPr>
                <w:rFonts w:hint="eastAsia"/>
                <w:color w:val="000000"/>
                <w:kern w:val="0"/>
              </w:rPr>
              <w:t>１</w:t>
            </w:r>
            <w:r w:rsidRPr="0002375D">
              <w:rPr>
                <w:rFonts w:hint="eastAsia"/>
                <w:color w:val="000000"/>
                <w:kern w:val="0"/>
              </w:rPr>
              <w:t>日から実施する。</w:t>
            </w:r>
          </w:p>
          <w:p w14:paraId="2DA30157" w14:textId="77777777" w:rsidR="00BB49C3" w:rsidRDefault="00BB49C3" w:rsidP="00BB49C3">
            <w:pPr>
              <w:rPr>
                <w:color w:val="000000"/>
                <w:kern w:val="0"/>
              </w:rPr>
            </w:pPr>
          </w:p>
          <w:p w14:paraId="61772ACA" w14:textId="77777777" w:rsidR="00BB49C3" w:rsidRDefault="00BB49C3" w:rsidP="00BB49C3">
            <w:pPr>
              <w:rPr>
                <w:color w:val="000000"/>
                <w:kern w:val="0"/>
              </w:rPr>
            </w:pPr>
          </w:p>
          <w:p w14:paraId="33B16C76" w14:textId="77777777" w:rsidR="00BB49C3" w:rsidRDefault="00BB49C3" w:rsidP="00BB49C3">
            <w:pPr>
              <w:rPr>
                <w:color w:val="000000"/>
                <w:kern w:val="0"/>
              </w:rPr>
            </w:pPr>
          </w:p>
          <w:p w14:paraId="389AC5FB" w14:textId="77777777" w:rsidR="00BB49C3" w:rsidRDefault="00BB49C3" w:rsidP="00BB49C3">
            <w:pPr>
              <w:rPr>
                <w:color w:val="000000"/>
                <w:kern w:val="0"/>
              </w:rPr>
            </w:pPr>
          </w:p>
          <w:p w14:paraId="24AA033B" w14:textId="77777777" w:rsidR="00BB49C3" w:rsidRPr="0002375D" w:rsidRDefault="00BB49C3" w:rsidP="00BB49C3">
            <w:pPr>
              <w:autoSpaceDE w:val="0"/>
              <w:autoSpaceDN w:val="0"/>
              <w:adjustRightInd w:val="0"/>
              <w:jc w:val="left"/>
              <w:rPr>
                <w:kern w:val="0"/>
                <w:sz w:val="24"/>
              </w:rPr>
            </w:pPr>
            <w:r w:rsidRPr="0002375D">
              <w:rPr>
                <w:rFonts w:ascii="ＭＳ ゴシック" w:eastAsia="ＭＳ ゴシック" w:hAnsi="Times New Roman" w:hint="eastAsia"/>
                <w:color w:val="000000"/>
                <w:kern w:val="0"/>
              </w:rPr>
              <w:t>別表１</w:t>
            </w:r>
          </w:p>
          <w:p w14:paraId="294AA821" w14:textId="77777777" w:rsidR="00BB49C3" w:rsidRPr="0002375D" w:rsidRDefault="00BB49C3" w:rsidP="00BB49C3">
            <w:pPr>
              <w:autoSpaceDE w:val="0"/>
              <w:autoSpaceDN w:val="0"/>
              <w:adjustRightInd w:val="0"/>
              <w:ind w:firstLineChars="100" w:firstLine="180"/>
              <w:jc w:val="left"/>
              <w:rPr>
                <w:kern w:val="0"/>
                <w:sz w:val="24"/>
              </w:rPr>
            </w:pPr>
            <w:r w:rsidRPr="0002375D">
              <w:rPr>
                <w:rFonts w:hAnsi="Times New Roman" w:hint="eastAsia"/>
                <w:color w:val="000000"/>
                <w:kern w:val="0"/>
              </w:rPr>
              <w:t>代金等の全額（一部前払いの場合はその残金）が各船積日から２年未満に決済される輸出契約又は仲介貿易契約。ただし、次に掲げるものを除く。</w:t>
            </w:r>
          </w:p>
          <w:p w14:paraId="3020CE95" w14:textId="77777777" w:rsidR="00BB49C3" w:rsidRPr="00230FEC" w:rsidRDefault="00BB49C3" w:rsidP="00BB49C3">
            <w:pPr>
              <w:autoSpaceDE w:val="0"/>
              <w:autoSpaceDN w:val="0"/>
              <w:adjustRightInd w:val="0"/>
              <w:jc w:val="left"/>
              <w:rPr>
                <w:rFonts w:hAnsi="ＭＳ 明朝"/>
                <w:color w:val="000000"/>
                <w:kern w:val="0"/>
              </w:rPr>
            </w:pPr>
            <w:r w:rsidRPr="00230FEC">
              <w:rPr>
                <w:rFonts w:hAnsi="ＭＳ 明朝" w:hint="eastAsia"/>
                <w:color w:val="000000"/>
                <w:kern w:val="0"/>
              </w:rPr>
              <w:t>１．日本貿易保険が保険契約締結を内諾したもの</w:t>
            </w:r>
          </w:p>
          <w:p w14:paraId="75A206BD"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２．フルターンキー特約（</w:t>
            </w:r>
            <w:r w:rsidRPr="00230FEC">
              <w:rPr>
                <w:rFonts w:hAnsi="ＭＳ 明朝" w:hint="eastAsia"/>
              </w:rPr>
              <w:t>フルターンキー契約における輸出貨物等について生じた損失に係る貿易一般保険の取扱いについて（平成</w:t>
            </w:r>
            <w:r w:rsidRPr="00230FEC">
              <w:rPr>
                <w:rFonts w:hAnsi="ＭＳ 明朝"/>
              </w:rPr>
              <w:t>13</w:t>
            </w:r>
            <w:r w:rsidRPr="00230FEC">
              <w:rPr>
                <w:rFonts w:hAnsi="ＭＳ 明朝" w:hint="eastAsia"/>
              </w:rPr>
              <w:t>年４月１日 01-制度-</w:t>
            </w:r>
            <w:r w:rsidRPr="00230FEC">
              <w:rPr>
                <w:rFonts w:hAnsi="ＭＳ 明朝"/>
              </w:rPr>
              <w:t>0004</w:t>
            </w:r>
            <w:r w:rsidRPr="00230FEC">
              <w:rPr>
                <w:rFonts w:hAnsi="ＭＳ 明朝" w:hint="eastAsia"/>
              </w:rPr>
              <w:t>2）に規定する特約をいう。）</w:t>
            </w:r>
            <w:r w:rsidRPr="00230FEC">
              <w:rPr>
                <w:rFonts w:hAnsi="ＭＳ 明朝" w:hint="eastAsia"/>
                <w:color w:val="000000"/>
                <w:kern w:val="0"/>
              </w:rPr>
              <w:t>を付して保険契約を締結するもの</w:t>
            </w:r>
            <w:r w:rsidRPr="00230FEC">
              <w:rPr>
                <w:rFonts w:hAnsi="ＭＳ 明朝"/>
                <w:color w:val="000000"/>
                <w:kern w:val="0"/>
              </w:rPr>
              <w:t xml:space="preserve"> </w:t>
            </w:r>
          </w:p>
          <w:p w14:paraId="63E96DFB"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３．共同保険（</w:t>
            </w:r>
            <w:r w:rsidRPr="00230FEC">
              <w:rPr>
                <w:rFonts w:hAnsi="ＭＳ 明朝" w:hint="eastAsia"/>
              </w:rPr>
              <w:t>共同保険の取扱いについて（平成</w:t>
            </w:r>
            <w:r w:rsidRPr="00230FEC">
              <w:rPr>
                <w:rFonts w:hAnsi="ＭＳ 明朝"/>
              </w:rPr>
              <w:t>13</w:t>
            </w:r>
            <w:r w:rsidRPr="00230FEC">
              <w:rPr>
                <w:rFonts w:hAnsi="ＭＳ 明朝" w:hint="eastAsia"/>
              </w:rPr>
              <w:t xml:space="preserve">年４月１日 </w:t>
            </w:r>
            <w:r w:rsidRPr="00230FEC">
              <w:rPr>
                <w:rFonts w:hAnsi="ＭＳ 明朝"/>
              </w:rPr>
              <w:t>01-</w:t>
            </w:r>
            <w:r w:rsidRPr="00230FEC">
              <w:rPr>
                <w:rFonts w:hAnsi="ＭＳ 明朝" w:hint="eastAsia"/>
              </w:rPr>
              <w:t>制度</w:t>
            </w:r>
            <w:r w:rsidRPr="00230FEC">
              <w:rPr>
                <w:rFonts w:hAnsi="ＭＳ 明朝"/>
              </w:rPr>
              <w:t>-00062</w:t>
            </w:r>
            <w:r w:rsidRPr="00230FEC">
              <w:rPr>
                <w:rFonts w:hAnsi="ＭＳ 明朝" w:hint="eastAsia"/>
              </w:rPr>
              <w:t>）に定めるものをいう。）</w:t>
            </w:r>
            <w:r w:rsidRPr="00230FEC">
              <w:rPr>
                <w:rFonts w:hAnsi="ＭＳ 明朝" w:hint="eastAsia"/>
                <w:color w:val="000000"/>
                <w:kern w:val="0"/>
              </w:rPr>
              <w:t>に係る保険契約を締結するもの</w:t>
            </w:r>
          </w:p>
          <w:p w14:paraId="0D2D10A0"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４．支出費用特約（</w:t>
            </w:r>
            <w:r w:rsidRPr="00230FEC">
              <w:rPr>
                <w:rFonts w:hAnsi="ＭＳ 明朝" w:hint="eastAsia"/>
              </w:rPr>
              <w:t>支出費用に係る貿易一般保険の取扱いについて(平成13年4月1日　01-制度-00043)に規定する特約をいう。</w:t>
            </w:r>
            <w:r w:rsidRPr="00230FEC">
              <w:rPr>
                <w:rFonts w:hAnsi="ＭＳ 明朝" w:hint="eastAsia"/>
                <w:color w:val="000000"/>
                <w:kern w:val="0"/>
              </w:rPr>
              <w:t>）を付して保険契約を締結するもの</w:t>
            </w:r>
          </w:p>
          <w:p w14:paraId="14E386D2"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５．貿易一般保険（外貨建対応方式）特約書</w:t>
            </w:r>
            <w:r w:rsidRPr="00230FEC">
              <w:rPr>
                <w:rFonts w:hAnsi="ＭＳ 明朝" w:hint="eastAsia"/>
              </w:rPr>
              <w:t>（平成</w:t>
            </w:r>
            <w:r w:rsidRPr="00230FEC">
              <w:rPr>
                <w:rFonts w:hAnsi="ＭＳ 明朝"/>
              </w:rPr>
              <w:t>1</w:t>
            </w:r>
            <w:r w:rsidRPr="00230FEC">
              <w:rPr>
                <w:rFonts w:hAnsi="ＭＳ 明朝" w:hint="eastAsia"/>
              </w:rPr>
              <w:t>7年４月１日 05-制度-</w:t>
            </w:r>
            <w:r w:rsidRPr="00230FEC">
              <w:rPr>
                <w:rFonts w:hAnsi="ＭＳ 明朝"/>
              </w:rPr>
              <w:t>00013</w:t>
            </w:r>
            <w:r w:rsidRPr="00230FEC">
              <w:rPr>
                <w:rFonts w:hAnsi="ＭＳ 明朝" w:hint="eastAsia"/>
              </w:rPr>
              <w:t>）</w:t>
            </w:r>
            <w:r w:rsidRPr="00230FEC">
              <w:rPr>
                <w:rFonts w:hAnsi="ＭＳ 明朝" w:hint="eastAsia"/>
                <w:color w:val="000000"/>
                <w:kern w:val="0"/>
              </w:rPr>
              <w:t>を付して保険契約を締結するもの</w:t>
            </w:r>
          </w:p>
          <w:p w14:paraId="77B7DEB5" w14:textId="77777777" w:rsidR="00BB49C3" w:rsidRDefault="00BB49C3" w:rsidP="00BB49C3">
            <w:pPr>
              <w:autoSpaceDE w:val="0"/>
              <w:autoSpaceDN w:val="0"/>
              <w:adjustRightInd w:val="0"/>
              <w:ind w:left="364" w:hangingChars="202" w:hanging="364"/>
              <w:jc w:val="left"/>
              <w:rPr>
                <w:rFonts w:hAnsi="ＭＳ 明朝"/>
                <w:color w:val="000000"/>
                <w:kern w:val="0"/>
              </w:rPr>
            </w:pPr>
            <w:r w:rsidRPr="00230FEC">
              <w:rPr>
                <w:rFonts w:hAnsi="ＭＳ 明朝" w:hint="eastAsia"/>
                <w:color w:val="000000"/>
                <w:kern w:val="0"/>
              </w:rPr>
              <w:t>６．フルターンキー契約その他の完成納期以降の日を船積期日として保険契約を締結するもの（完成納期案件）</w:t>
            </w:r>
          </w:p>
          <w:p w14:paraId="63E7BD56" w14:textId="77777777" w:rsidR="00BB49C3" w:rsidRDefault="00BB49C3" w:rsidP="00BB49C3">
            <w:pPr>
              <w:autoSpaceDE w:val="0"/>
              <w:autoSpaceDN w:val="0"/>
              <w:adjustRightInd w:val="0"/>
              <w:ind w:left="364" w:hangingChars="202" w:hanging="364"/>
              <w:jc w:val="left"/>
              <w:rPr>
                <w:rFonts w:hAnsi="ＭＳ 明朝"/>
                <w:kern w:val="0"/>
              </w:rPr>
            </w:pPr>
            <w:r w:rsidRPr="00230FEC">
              <w:rPr>
                <w:rFonts w:hAnsi="ＭＳ 明朝" w:hint="eastAsia"/>
                <w:color w:val="000000"/>
                <w:kern w:val="0"/>
              </w:rPr>
              <w:t>７．エスカレーションクローズ付きのもの</w:t>
            </w:r>
          </w:p>
          <w:p w14:paraId="4C57888C" w14:textId="77777777" w:rsidR="00BB49C3" w:rsidRDefault="00BB49C3" w:rsidP="00BB49C3">
            <w:pPr>
              <w:autoSpaceDE w:val="0"/>
              <w:autoSpaceDN w:val="0"/>
              <w:adjustRightInd w:val="0"/>
              <w:ind w:left="364" w:hangingChars="202" w:hanging="364"/>
              <w:jc w:val="left"/>
              <w:rPr>
                <w:rFonts w:hAnsi="ＭＳ 明朝"/>
                <w:kern w:val="0"/>
              </w:rPr>
            </w:pPr>
            <w:r w:rsidRPr="00230FEC">
              <w:rPr>
                <w:rFonts w:hAnsi="ＭＳ 明朝" w:hint="eastAsia"/>
                <w:color w:val="000000"/>
                <w:kern w:val="0"/>
              </w:rPr>
              <w:t>８．契約の締結の相手方又は代金等の支払人のいずれかが二以上のもの</w:t>
            </w:r>
          </w:p>
          <w:p w14:paraId="551E49CF" w14:textId="77777777" w:rsidR="00BB49C3" w:rsidRPr="00230FEC" w:rsidRDefault="00BB49C3" w:rsidP="00BB49C3">
            <w:pPr>
              <w:autoSpaceDE w:val="0"/>
              <w:autoSpaceDN w:val="0"/>
              <w:adjustRightInd w:val="0"/>
              <w:ind w:left="364" w:hangingChars="202" w:hanging="364"/>
              <w:jc w:val="left"/>
              <w:rPr>
                <w:rFonts w:hAnsi="ＭＳ 明朝"/>
                <w:kern w:val="0"/>
              </w:rPr>
            </w:pPr>
            <w:r w:rsidRPr="00230FEC">
              <w:rPr>
                <w:rFonts w:hAnsi="ＭＳ 明朝" w:hint="eastAsia"/>
                <w:color w:val="000000"/>
                <w:kern w:val="0"/>
              </w:rPr>
              <w:t>９．被保険者が二以上のもの</w:t>
            </w:r>
          </w:p>
          <w:p w14:paraId="06027A12" w14:textId="77777777" w:rsidR="00BB49C3" w:rsidRDefault="00BB49C3" w:rsidP="00BB49C3">
            <w:pPr>
              <w:autoSpaceDE w:val="0"/>
              <w:autoSpaceDN w:val="0"/>
              <w:adjustRightInd w:val="0"/>
              <w:ind w:left="370" w:hangingChars="205" w:hanging="370"/>
              <w:jc w:val="left"/>
              <w:rPr>
                <w:rFonts w:hAnsi="ＭＳ 明朝"/>
                <w:kern w:val="0"/>
              </w:rPr>
            </w:pPr>
            <w:r w:rsidRPr="00230FEC">
              <w:rPr>
                <w:rFonts w:hAnsi="ＭＳ 明朝" w:hint="eastAsia"/>
                <w:kern w:val="0"/>
              </w:rPr>
              <w:lastRenderedPageBreak/>
              <w:t>10．表示通貨と異なる通貨による決済条件付のもの</w:t>
            </w:r>
          </w:p>
          <w:p w14:paraId="2811BF49" w14:textId="77777777" w:rsidR="00BB49C3" w:rsidRDefault="00BB49C3" w:rsidP="00BB49C3">
            <w:pPr>
              <w:autoSpaceDE w:val="0"/>
              <w:autoSpaceDN w:val="0"/>
              <w:adjustRightInd w:val="0"/>
              <w:ind w:left="370" w:hangingChars="205" w:hanging="370"/>
              <w:jc w:val="left"/>
              <w:rPr>
                <w:rFonts w:hAnsi="ＭＳ 明朝"/>
                <w:color w:val="000000"/>
                <w:kern w:val="0"/>
              </w:rPr>
            </w:pPr>
            <w:r w:rsidRPr="00230FEC">
              <w:rPr>
                <w:rFonts w:hAnsi="ＭＳ 明朝" w:hint="eastAsia"/>
                <w:color w:val="000000"/>
                <w:kern w:val="0"/>
              </w:rPr>
              <w:t>11．起算点から最終の決済等の期限までの期間が１年を超え、かつ、元本の決済等が均等に分割して行われるもの</w:t>
            </w:r>
          </w:p>
          <w:p w14:paraId="4BE41694" w14:textId="77777777" w:rsidR="00BB49C3" w:rsidRDefault="00BB49C3" w:rsidP="00BB49C3">
            <w:pPr>
              <w:autoSpaceDE w:val="0"/>
              <w:autoSpaceDN w:val="0"/>
              <w:adjustRightInd w:val="0"/>
              <w:ind w:left="370" w:hangingChars="205" w:hanging="370"/>
              <w:jc w:val="left"/>
              <w:rPr>
                <w:rFonts w:cs="ＭＳ 明朝"/>
                <w:color w:val="000000"/>
                <w:kern w:val="0"/>
              </w:rPr>
            </w:pPr>
            <w:r w:rsidRPr="00230FEC">
              <w:rPr>
                <w:rFonts w:hAnsi="ＭＳ 明朝" w:hint="eastAsia"/>
                <w:color w:val="000000"/>
                <w:kern w:val="0"/>
              </w:rPr>
              <w:t>12．</w:t>
            </w:r>
            <w:r w:rsidRPr="00230FEC">
              <w:rPr>
                <w:rFonts w:cs="ＭＳ 明朝" w:hint="eastAsia"/>
                <w:color w:val="000000"/>
                <w:kern w:val="0"/>
              </w:rPr>
              <w:t>前各号に該当しないものであって、船積実行日を起算としない決済（リテンション決済を除き、決済期日が二以上のものに限る。）を含むもの。ただし、被保険者がこの手続細則による保険契約の申込を希望する場合は、この限りではない。</w:t>
            </w:r>
          </w:p>
          <w:p w14:paraId="08431B6A" w14:textId="77777777" w:rsidR="00BB49C3" w:rsidRDefault="00BB49C3" w:rsidP="00BB49C3">
            <w:pPr>
              <w:autoSpaceDE w:val="0"/>
              <w:autoSpaceDN w:val="0"/>
              <w:adjustRightInd w:val="0"/>
              <w:ind w:left="370" w:hangingChars="205" w:hanging="370"/>
              <w:jc w:val="left"/>
              <w:rPr>
                <w:rFonts w:cs="ＭＳ 明朝"/>
                <w:color w:val="000000"/>
                <w:kern w:val="0"/>
              </w:rPr>
            </w:pPr>
          </w:p>
          <w:p w14:paraId="117F575A" w14:textId="77777777" w:rsidR="00BB49C3" w:rsidRDefault="00BB49C3" w:rsidP="00BB49C3">
            <w:pPr>
              <w:autoSpaceDE w:val="0"/>
              <w:autoSpaceDN w:val="0"/>
              <w:adjustRightInd w:val="0"/>
              <w:ind w:left="370" w:hangingChars="205" w:hanging="370"/>
              <w:jc w:val="left"/>
              <w:rPr>
                <w:rFonts w:cs="ＭＳ 明朝"/>
                <w:color w:val="000000"/>
                <w:kern w:val="0"/>
              </w:rPr>
            </w:pPr>
          </w:p>
          <w:p w14:paraId="5D46C0C1" w14:textId="77777777" w:rsidR="00BB49C3" w:rsidRDefault="00BB49C3" w:rsidP="00BB49C3">
            <w:pPr>
              <w:autoSpaceDE w:val="0"/>
              <w:autoSpaceDN w:val="0"/>
              <w:adjustRightInd w:val="0"/>
              <w:ind w:left="370" w:hangingChars="205" w:hanging="370"/>
              <w:jc w:val="left"/>
              <w:rPr>
                <w:rFonts w:cs="ＭＳ 明朝"/>
                <w:color w:val="000000"/>
                <w:kern w:val="0"/>
              </w:rPr>
            </w:pPr>
          </w:p>
          <w:p w14:paraId="7E5D9AA1" w14:textId="77777777" w:rsidR="00BB49C3" w:rsidRDefault="00BB49C3" w:rsidP="00BB49C3">
            <w:pPr>
              <w:autoSpaceDE w:val="0"/>
              <w:autoSpaceDN w:val="0"/>
              <w:adjustRightInd w:val="0"/>
              <w:ind w:left="370" w:hangingChars="205" w:hanging="370"/>
              <w:jc w:val="left"/>
              <w:rPr>
                <w:rFonts w:cs="ＭＳ 明朝"/>
                <w:color w:val="000000"/>
                <w:kern w:val="0"/>
              </w:rPr>
            </w:pPr>
          </w:p>
          <w:p w14:paraId="68020F9E" w14:textId="77777777" w:rsidR="00BB49C3" w:rsidRDefault="00BB49C3" w:rsidP="00BB49C3">
            <w:pPr>
              <w:autoSpaceDE w:val="0"/>
              <w:autoSpaceDN w:val="0"/>
              <w:adjustRightInd w:val="0"/>
              <w:ind w:left="370" w:hangingChars="205" w:hanging="370"/>
              <w:jc w:val="left"/>
              <w:rPr>
                <w:rFonts w:cs="ＭＳ 明朝"/>
                <w:color w:val="000000"/>
                <w:kern w:val="0"/>
              </w:rPr>
            </w:pPr>
          </w:p>
          <w:p w14:paraId="321E076D" w14:textId="77777777" w:rsidR="00BB49C3" w:rsidRDefault="00BB49C3" w:rsidP="00BB49C3">
            <w:pPr>
              <w:autoSpaceDE w:val="0"/>
              <w:autoSpaceDN w:val="0"/>
              <w:adjustRightInd w:val="0"/>
              <w:ind w:left="370" w:hangingChars="205" w:hanging="370"/>
              <w:jc w:val="left"/>
              <w:rPr>
                <w:rFonts w:cs="ＭＳ 明朝"/>
                <w:color w:val="000000"/>
                <w:kern w:val="0"/>
              </w:rPr>
            </w:pPr>
          </w:p>
          <w:p w14:paraId="450FB112" w14:textId="77777777" w:rsidR="00BB49C3" w:rsidRPr="00222CAB" w:rsidRDefault="00BB49C3" w:rsidP="00BB49C3">
            <w:pPr>
              <w:autoSpaceDE w:val="0"/>
              <w:autoSpaceDN w:val="0"/>
              <w:adjustRightInd w:val="0"/>
              <w:ind w:left="370" w:hangingChars="205" w:hanging="370"/>
              <w:jc w:val="left"/>
              <w:rPr>
                <w:rFonts w:hAnsi="ＭＳ 明朝"/>
                <w:kern w:val="0"/>
                <w:u w:val="thick" w:color="FF0000"/>
              </w:rPr>
            </w:pPr>
            <w:r w:rsidRPr="00BB49C3">
              <w:rPr>
                <w:rFonts w:hAnsi="ＭＳ 明朝" w:hint="eastAsia"/>
                <w:color w:val="000000"/>
                <w:kern w:val="0"/>
                <w:u w:val="thick" w:color="FF0000"/>
              </w:rPr>
              <w:t>13</w:t>
            </w:r>
            <w:r w:rsidRPr="00230FEC">
              <w:rPr>
                <w:rFonts w:hAnsi="ＭＳ 明朝" w:hint="eastAsia"/>
                <w:color w:val="000000"/>
                <w:kern w:val="0"/>
              </w:rPr>
              <w:t>．一般案件手続細則によるべきものとして日本</w:t>
            </w:r>
            <w:r w:rsidRPr="002B699B">
              <w:rPr>
                <w:rFonts w:hAnsi="ＭＳ 明朝" w:hint="eastAsia"/>
                <w:color w:val="000000"/>
                <w:kern w:val="0"/>
              </w:rPr>
              <w:t>貿易保険が認めるもの</w:t>
            </w:r>
          </w:p>
          <w:p w14:paraId="0608DC87" w14:textId="77777777" w:rsidR="00BB49C3" w:rsidRPr="001C689F" w:rsidRDefault="00BB49C3" w:rsidP="00BB49C3">
            <w:pPr>
              <w:rPr>
                <w:color w:val="000000"/>
                <w:kern w:val="0"/>
              </w:rPr>
            </w:pPr>
          </w:p>
          <w:p w14:paraId="1D00EA7B" w14:textId="77777777" w:rsidR="00BB49C3" w:rsidRDefault="00BB49C3" w:rsidP="00BB49C3">
            <w:pPr>
              <w:rPr>
                <w:color w:val="000000"/>
                <w:kern w:val="0"/>
              </w:rPr>
            </w:pPr>
          </w:p>
          <w:p w14:paraId="47303671" w14:textId="77777777" w:rsidR="00BB49C3" w:rsidRDefault="00BB49C3" w:rsidP="00BB49C3">
            <w:pPr>
              <w:rPr>
                <w:color w:val="000000"/>
                <w:kern w:val="0"/>
              </w:rPr>
            </w:pPr>
          </w:p>
          <w:p w14:paraId="1FA56B03" w14:textId="77777777" w:rsidR="00BB49C3" w:rsidRDefault="00BB49C3" w:rsidP="00BB49C3">
            <w:pPr>
              <w:rPr>
                <w:color w:val="000000"/>
                <w:kern w:val="0"/>
              </w:rPr>
            </w:pPr>
          </w:p>
          <w:p w14:paraId="28072364" w14:textId="77777777" w:rsidR="00BB49C3" w:rsidRDefault="00BB49C3" w:rsidP="00BB49C3">
            <w:pPr>
              <w:autoSpaceDE w:val="0"/>
              <w:autoSpaceDN w:val="0"/>
              <w:adjustRightInd w:val="0"/>
              <w:jc w:val="left"/>
              <w:rPr>
                <w:rFonts w:ascii="ＭＳ ゴシック" w:eastAsia="ＭＳ ゴシック" w:hAnsi="Times New Roman"/>
                <w:color w:val="000000"/>
                <w:kern w:val="0"/>
              </w:rPr>
            </w:pPr>
            <w:r w:rsidRPr="0002375D">
              <w:rPr>
                <w:rFonts w:ascii="ＭＳ ゴシック" w:eastAsia="ＭＳ ゴシック" w:hAnsi="Times New Roman" w:hint="eastAsia"/>
                <w:color w:val="000000"/>
                <w:kern w:val="0"/>
              </w:rPr>
              <w:t>別表</w:t>
            </w:r>
            <w:r w:rsidR="00C14EF7">
              <w:rPr>
                <w:rFonts w:ascii="ＭＳ ゴシック" w:eastAsia="ＭＳ ゴシック" w:hAnsi="Times New Roman" w:hint="eastAsia"/>
                <w:color w:val="000000"/>
                <w:kern w:val="0"/>
              </w:rPr>
              <w:t>２</w:t>
            </w:r>
            <w:r>
              <w:rPr>
                <w:rFonts w:ascii="ＭＳ ゴシック" w:eastAsia="ＭＳ ゴシック" w:hAnsi="Times New Roman" w:hint="eastAsia"/>
                <w:color w:val="000000"/>
                <w:kern w:val="0"/>
              </w:rPr>
              <w:t>～別表４</w:t>
            </w:r>
            <w:r w:rsidRPr="006D52EC">
              <w:rPr>
                <w:rFonts w:hAnsi="Times New Roman" w:hint="eastAsia"/>
                <w:color w:val="000000"/>
                <w:kern w:val="0"/>
              </w:rPr>
              <w:t>（略）</w:t>
            </w:r>
          </w:p>
          <w:p w14:paraId="34E569E0" w14:textId="77777777" w:rsidR="00BB49C3" w:rsidRDefault="00BB49C3" w:rsidP="00BB49C3">
            <w:pPr>
              <w:autoSpaceDE w:val="0"/>
              <w:autoSpaceDN w:val="0"/>
              <w:adjustRightInd w:val="0"/>
              <w:jc w:val="left"/>
              <w:rPr>
                <w:rFonts w:ascii="ＭＳ ゴシック" w:eastAsia="ＭＳ ゴシック" w:hAnsi="Times New Roman"/>
                <w:color w:val="000000"/>
                <w:kern w:val="0"/>
              </w:rPr>
            </w:pPr>
          </w:p>
          <w:p w14:paraId="601B9934" w14:textId="77777777" w:rsidR="009D6D75" w:rsidRPr="009D6D75" w:rsidRDefault="009D6D75" w:rsidP="00BB49C3">
            <w:pPr>
              <w:autoSpaceDE w:val="0"/>
              <w:autoSpaceDN w:val="0"/>
              <w:adjustRightInd w:val="0"/>
              <w:rPr>
                <w:color w:val="000000"/>
                <w:kern w:val="0"/>
              </w:rPr>
            </w:pPr>
          </w:p>
        </w:tc>
        <w:tc>
          <w:tcPr>
            <w:tcW w:w="2919" w:type="dxa"/>
          </w:tcPr>
          <w:p w14:paraId="1DD15023" w14:textId="77777777" w:rsidR="006071C0" w:rsidRPr="002C4BFE" w:rsidRDefault="006071C0" w:rsidP="00032793"/>
        </w:tc>
      </w:tr>
    </w:tbl>
    <w:p w14:paraId="3C7C9D02" w14:textId="77777777" w:rsidR="007F3715" w:rsidRPr="008C5CCA" w:rsidRDefault="007F3715" w:rsidP="00B33B97"/>
    <w:sectPr w:rsidR="007F3715" w:rsidRPr="008C5CCA"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D077" w14:textId="77777777" w:rsidR="007A212C" w:rsidRDefault="007A212C">
      <w:r>
        <w:separator/>
      </w:r>
    </w:p>
  </w:endnote>
  <w:endnote w:type="continuationSeparator" w:id="0">
    <w:p w14:paraId="7E46E4AD" w14:textId="77777777" w:rsidR="007A212C" w:rsidRDefault="007A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6426" w14:textId="77777777" w:rsidR="008B1F6C" w:rsidRDefault="008B1F6C" w:rsidP="001C0F8B">
    <w:pPr>
      <w:pStyle w:val="a4"/>
      <w:jc w:val="center"/>
    </w:pPr>
    <w:r>
      <w:rPr>
        <w:rStyle w:val="a5"/>
      </w:rPr>
      <w:fldChar w:fldCharType="begin"/>
    </w:r>
    <w:r>
      <w:rPr>
        <w:rStyle w:val="a5"/>
      </w:rPr>
      <w:instrText xml:space="preserve"> PAGE </w:instrText>
    </w:r>
    <w:r>
      <w:rPr>
        <w:rStyle w:val="a5"/>
      </w:rPr>
      <w:fldChar w:fldCharType="separate"/>
    </w:r>
    <w:r w:rsidR="00257C3B">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20E3" w14:textId="77777777" w:rsidR="007A212C" w:rsidRDefault="007A212C">
      <w:r>
        <w:separator/>
      </w:r>
    </w:p>
  </w:footnote>
  <w:footnote w:type="continuationSeparator" w:id="0">
    <w:p w14:paraId="69705872" w14:textId="77777777" w:rsidR="007A212C" w:rsidRDefault="007A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2D17" w14:textId="77777777" w:rsidR="008B1F6C" w:rsidRDefault="008B1F6C" w:rsidP="001C0F8B">
    <w:pPr>
      <w:pStyle w:val="a3"/>
      <w:jc w:val="right"/>
    </w:pPr>
    <w:r>
      <w:rPr>
        <w:rFonts w:ascii="Times New Roman" w:hAnsi="Times New Roman"/>
        <w:szCs w:val="21"/>
      </w:rPr>
      <w:fldChar w:fldCharType="begin"/>
    </w:r>
    <w:r>
      <w:rPr>
        <w:rFonts w:ascii="Times New Roman" w:hAnsi="Times New Roman"/>
        <w:szCs w:val="21"/>
      </w:rPr>
      <w:instrText xml:space="preserve"> FILENAME </w:instrText>
    </w:r>
    <w:r>
      <w:rPr>
        <w:rFonts w:ascii="Times New Roman" w:hAnsi="Times New Roman"/>
        <w:szCs w:val="21"/>
      </w:rPr>
      <w:fldChar w:fldCharType="separate"/>
    </w:r>
    <w:r w:rsidR="00767872">
      <w:rPr>
        <w:rFonts w:ascii="Times New Roman" w:hAnsi="Times New Roman" w:hint="eastAsia"/>
        <w:noProof/>
        <w:szCs w:val="21"/>
      </w:rPr>
      <w:t>0804</w:t>
    </w:r>
    <w:r w:rsidR="00767872">
      <w:rPr>
        <w:rFonts w:ascii="Times New Roman" w:hAnsi="Times New Roman" w:hint="eastAsia"/>
        <w:noProof/>
        <w:szCs w:val="21"/>
      </w:rPr>
      <w:t>貿一（機械設備２年未満）手続細則新旧対照表</w:t>
    </w:r>
    <w:r>
      <w:rPr>
        <w:rFonts w:ascii="Times New Roman" w:hAnsi="Times New Roman"/>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13FE286F"/>
    <w:multiLevelType w:val="hybridMultilevel"/>
    <w:tmpl w:val="D1CE546A"/>
    <w:lvl w:ilvl="0" w:tplc="EB662B7A">
      <w:start w:val="2"/>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3" w15:restartNumberingAfterBreak="0">
    <w:nsid w:val="302D7B55"/>
    <w:multiLevelType w:val="hybridMultilevel"/>
    <w:tmpl w:val="E610A682"/>
    <w:lvl w:ilvl="0" w:tplc="DB76ECEE">
      <w:start w:val="1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3DD6BE2"/>
    <w:multiLevelType w:val="hybridMultilevel"/>
    <w:tmpl w:val="96ACC8D2"/>
    <w:lvl w:ilvl="0" w:tplc="4FE8F206">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113094"/>
    <w:multiLevelType w:val="hybridMultilevel"/>
    <w:tmpl w:val="5F3E4ACC"/>
    <w:lvl w:ilvl="0" w:tplc="0066BE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8" w15:restartNumberingAfterBreak="0">
    <w:nsid w:val="5E053701"/>
    <w:multiLevelType w:val="hybridMultilevel"/>
    <w:tmpl w:val="6FCC68D2"/>
    <w:lvl w:ilvl="0" w:tplc="B838D290">
      <w:start w:val="4"/>
      <w:numFmt w:val="decimalFullWidth"/>
      <w:lvlText w:val="第%1条"/>
      <w:lvlJc w:val="left"/>
      <w:pPr>
        <w:tabs>
          <w:tab w:val="num" w:pos="855"/>
        </w:tabs>
        <w:ind w:left="855" w:hanging="81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9"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0" w15:restartNumberingAfterBreak="0">
    <w:nsid w:val="734908B3"/>
    <w:multiLevelType w:val="hybridMultilevel"/>
    <w:tmpl w:val="4C80397A"/>
    <w:lvl w:ilvl="0" w:tplc="4E6A95B6">
      <w:start w:val="8"/>
      <w:numFmt w:val="decimalFullWidth"/>
      <w:lvlText w:val="第%1条"/>
      <w:lvlJc w:val="left"/>
      <w:pPr>
        <w:tabs>
          <w:tab w:val="num" w:pos="722"/>
        </w:tabs>
        <w:ind w:left="722"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F43ED"/>
    <w:multiLevelType w:val="hybridMultilevel"/>
    <w:tmpl w:val="740C58DA"/>
    <w:lvl w:ilvl="0" w:tplc="25D47E3E">
      <w:start w:val="14"/>
      <w:numFmt w:val="decimal"/>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8382708">
    <w:abstractNumId w:val="8"/>
  </w:num>
  <w:num w:numId="2" w16cid:durableId="507326709">
    <w:abstractNumId w:val="5"/>
  </w:num>
  <w:num w:numId="3" w16cid:durableId="1694650688">
    <w:abstractNumId w:val="10"/>
  </w:num>
  <w:num w:numId="4" w16cid:durableId="1162820077">
    <w:abstractNumId w:val="0"/>
  </w:num>
  <w:num w:numId="5" w16cid:durableId="2100977300">
    <w:abstractNumId w:val="4"/>
  </w:num>
  <w:num w:numId="6" w16cid:durableId="230316382">
    <w:abstractNumId w:val="2"/>
  </w:num>
  <w:num w:numId="7" w16cid:durableId="981541428">
    <w:abstractNumId w:val="3"/>
  </w:num>
  <w:num w:numId="8" w16cid:durableId="1769542545">
    <w:abstractNumId w:val="1"/>
  </w:num>
  <w:num w:numId="9" w16cid:durableId="1244678286">
    <w:abstractNumId w:val="7"/>
  </w:num>
  <w:num w:numId="10" w16cid:durableId="925041051">
    <w:abstractNumId w:val="6"/>
  </w:num>
  <w:num w:numId="11" w16cid:durableId="1042291952">
    <w:abstractNumId w:val="11"/>
  </w:num>
  <w:num w:numId="12" w16cid:durableId="1522668145">
    <w:abstractNumId w:val="9"/>
  </w:num>
  <w:num w:numId="13" w16cid:durableId="630287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12F52"/>
    <w:rsid w:val="000158F8"/>
    <w:rsid w:val="00023DDF"/>
    <w:rsid w:val="00032793"/>
    <w:rsid w:val="00037C2E"/>
    <w:rsid w:val="00042F23"/>
    <w:rsid w:val="00054902"/>
    <w:rsid w:val="0006794E"/>
    <w:rsid w:val="00071D4C"/>
    <w:rsid w:val="000724D0"/>
    <w:rsid w:val="00076158"/>
    <w:rsid w:val="00091CAD"/>
    <w:rsid w:val="000A033F"/>
    <w:rsid w:val="000C025C"/>
    <w:rsid w:val="000C10D2"/>
    <w:rsid w:val="000E143B"/>
    <w:rsid w:val="000E578F"/>
    <w:rsid w:val="000E58E9"/>
    <w:rsid w:val="000F27F9"/>
    <w:rsid w:val="000F401E"/>
    <w:rsid w:val="001132C8"/>
    <w:rsid w:val="001315F1"/>
    <w:rsid w:val="001341D4"/>
    <w:rsid w:val="00137524"/>
    <w:rsid w:val="00146476"/>
    <w:rsid w:val="00164103"/>
    <w:rsid w:val="00167D13"/>
    <w:rsid w:val="00174151"/>
    <w:rsid w:val="001767CC"/>
    <w:rsid w:val="00182CFE"/>
    <w:rsid w:val="00194B89"/>
    <w:rsid w:val="00194C44"/>
    <w:rsid w:val="001B32F6"/>
    <w:rsid w:val="001B3934"/>
    <w:rsid w:val="001C0F8B"/>
    <w:rsid w:val="001C6509"/>
    <w:rsid w:val="001D6EA1"/>
    <w:rsid w:val="001E22E7"/>
    <w:rsid w:val="002100D7"/>
    <w:rsid w:val="00210AFC"/>
    <w:rsid w:val="00213DC8"/>
    <w:rsid w:val="00213F77"/>
    <w:rsid w:val="002140D0"/>
    <w:rsid w:val="00233014"/>
    <w:rsid w:val="00250D74"/>
    <w:rsid w:val="002534AE"/>
    <w:rsid w:val="00257C3B"/>
    <w:rsid w:val="00264FBE"/>
    <w:rsid w:val="00267CA1"/>
    <w:rsid w:val="002901EC"/>
    <w:rsid w:val="00297535"/>
    <w:rsid w:val="002A463A"/>
    <w:rsid w:val="002A738D"/>
    <w:rsid w:val="002C4BFE"/>
    <w:rsid w:val="002C5ED8"/>
    <w:rsid w:val="002D70DB"/>
    <w:rsid w:val="002F0FA8"/>
    <w:rsid w:val="002F3340"/>
    <w:rsid w:val="0031512C"/>
    <w:rsid w:val="00322850"/>
    <w:rsid w:val="00342E86"/>
    <w:rsid w:val="003445C2"/>
    <w:rsid w:val="0034616B"/>
    <w:rsid w:val="0034666D"/>
    <w:rsid w:val="00366517"/>
    <w:rsid w:val="00370E5A"/>
    <w:rsid w:val="00376663"/>
    <w:rsid w:val="003855C0"/>
    <w:rsid w:val="00392A76"/>
    <w:rsid w:val="00395F68"/>
    <w:rsid w:val="003B7F0C"/>
    <w:rsid w:val="003D01F2"/>
    <w:rsid w:val="003D070E"/>
    <w:rsid w:val="003D7865"/>
    <w:rsid w:val="003E08BE"/>
    <w:rsid w:val="00401833"/>
    <w:rsid w:val="004124CD"/>
    <w:rsid w:val="00412A46"/>
    <w:rsid w:val="00426A2E"/>
    <w:rsid w:val="00432C67"/>
    <w:rsid w:val="00432F5C"/>
    <w:rsid w:val="004429A4"/>
    <w:rsid w:val="00447423"/>
    <w:rsid w:val="004479C8"/>
    <w:rsid w:val="00452957"/>
    <w:rsid w:val="0046075B"/>
    <w:rsid w:val="004718EB"/>
    <w:rsid w:val="00481632"/>
    <w:rsid w:val="00481B9D"/>
    <w:rsid w:val="004C2B6E"/>
    <w:rsid w:val="004C3B3A"/>
    <w:rsid w:val="004C41E1"/>
    <w:rsid w:val="004D0A6F"/>
    <w:rsid w:val="004E08FA"/>
    <w:rsid w:val="004E2264"/>
    <w:rsid w:val="004E4244"/>
    <w:rsid w:val="004E6958"/>
    <w:rsid w:val="004E6DD5"/>
    <w:rsid w:val="004E7B90"/>
    <w:rsid w:val="004F2281"/>
    <w:rsid w:val="004F3327"/>
    <w:rsid w:val="004F6D48"/>
    <w:rsid w:val="00502D18"/>
    <w:rsid w:val="00516B7A"/>
    <w:rsid w:val="00523E32"/>
    <w:rsid w:val="00531BEF"/>
    <w:rsid w:val="00554482"/>
    <w:rsid w:val="00555227"/>
    <w:rsid w:val="00574C9C"/>
    <w:rsid w:val="005A178D"/>
    <w:rsid w:val="005A51F1"/>
    <w:rsid w:val="005B3FE4"/>
    <w:rsid w:val="005C074A"/>
    <w:rsid w:val="005D4346"/>
    <w:rsid w:val="005D45A3"/>
    <w:rsid w:val="005D46AB"/>
    <w:rsid w:val="005E34DF"/>
    <w:rsid w:val="005E397A"/>
    <w:rsid w:val="006071C0"/>
    <w:rsid w:val="0061796F"/>
    <w:rsid w:val="00622E56"/>
    <w:rsid w:val="006253EF"/>
    <w:rsid w:val="00633A90"/>
    <w:rsid w:val="00642F53"/>
    <w:rsid w:val="0065781A"/>
    <w:rsid w:val="00657ACD"/>
    <w:rsid w:val="00680831"/>
    <w:rsid w:val="00686F17"/>
    <w:rsid w:val="006966ED"/>
    <w:rsid w:val="006A027D"/>
    <w:rsid w:val="006A4904"/>
    <w:rsid w:val="006C16B2"/>
    <w:rsid w:val="006C503F"/>
    <w:rsid w:val="006D0B31"/>
    <w:rsid w:val="006D52EC"/>
    <w:rsid w:val="006E2D36"/>
    <w:rsid w:val="006E3B01"/>
    <w:rsid w:val="00700FD7"/>
    <w:rsid w:val="007025E9"/>
    <w:rsid w:val="00703048"/>
    <w:rsid w:val="00714135"/>
    <w:rsid w:val="00722189"/>
    <w:rsid w:val="007305AD"/>
    <w:rsid w:val="00730F92"/>
    <w:rsid w:val="007362FF"/>
    <w:rsid w:val="00736842"/>
    <w:rsid w:val="00745805"/>
    <w:rsid w:val="00760DFB"/>
    <w:rsid w:val="007612FB"/>
    <w:rsid w:val="0076506C"/>
    <w:rsid w:val="00767872"/>
    <w:rsid w:val="00781625"/>
    <w:rsid w:val="00781DC9"/>
    <w:rsid w:val="0078737C"/>
    <w:rsid w:val="007976B3"/>
    <w:rsid w:val="007A212C"/>
    <w:rsid w:val="007A3570"/>
    <w:rsid w:val="007A3704"/>
    <w:rsid w:val="007B2781"/>
    <w:rsid w:val="007B2EB9"/>
    <w:rsid w:val="007D09CC"/>
    <w:rsid w:val="007D171A"/>
    <w:rsid w:val="007F3715"/>
    <w:rsid w:val="00805803"/>
    <w:rsid w:val="0081251B"/>
    <w:rsid w:val="00850D12"/>
    <w:rsid w:val="0085335F"/>
    <w:rsid w:val="008601E7"/>
    <w:rsid w:val="008A2519"/>
    <w:rsid w:val="008B1F6C"/>
    <w:rsid w:val="008C50F2"/>
    <w:rsid w:val="008C5CCA"/>
    <w:rsid w:val="008D1494"/>
    <w:rsid w:val="008F31B2"/>
    <w:rsid w:val="008F4DB5"/>
    <w:rsid w:val="00912682"/>
    <w:rsid w:val="00942EFE"/>
    <w:rsid w:val="00947F98"/>
    <w:rsid w:val="00966E46"/>
    <w:rsid w:val="00975700"/>
    <w:rsid w:val="00975E08"/>
    <w:rsid w:val="009805E4"/>
    <w:rsid w:val="00993DA6"/>
    <w:rsid w:val="009A26B2"/>
    <w:rsid w:val="009C5AD8"/>
    <w:rsid w:val="009C74B5"/>
    <w:rsid w:val="009D5E1E"/>
    <w:rsid w:val="009D6D75"/>
    <w:rsid w:val="009E305A"/>
    <w:rsid w:val="009E3777"/>
    <w:rsid w:val="009F32D2"/>
    <w:rsid w:val="00A02156"/>
    <w:rsid w:val="00A146D4"/>
    <w:rsid w:val="00A47EC2"/>
    <w:rsid w:val="00A52CD1"/>
    <w:rsid w:val="00A54C00"/>
    <w:rsid w:val="00A55AEC"/>
    <w:rsid w:val="00A60093"/>
    <w:rsid w:val="00A63FE0"/>
    <w:rsid w:val="00A65E37"/>
    <w:rsid w:val="00A66DA2"/>
    <w:rsid w:val="00A67B4F"/>
    <w:rsid w:val="00A81852"/>
    <w:rsid w:val="00A82580"/>
    <w:rsid w:val="00A82850"/>
    <w:rsid w:val="00A83193"/>
    <w:rsid w:val="00A85EFC"/>
    <w:rsid w:val="00AA1749"/>
    <w:rsid w:val="00AA4610"/>
    <w:rsid w:val="00AA6893"/>
    <w:rsid w:val="00AB2185"/>
    <w:rsid w:val="00AC16E7"/>
    <w:rsid w:val="00AE2626"/>
    <w:rsid w:val="00AE4337"/>
    <w:rsid w:val="00AE7CEE"/>
    <w:rsid w:val="00AF1C00"/>
    <w:rsid w:val="00B204C8"/>
    <w:rsid w:val="00B24C34"/>
    <w:rsid w:val="00B315D7"/>
    <w:rsid w:val="00B33B97"/>
    <w:rsid w:val="00B3790A"/>
    <w:rsid w:val="00B72DAE"/>
    <w:rsid w:val="00B77CCF"/>
    <w:rsid w:val="00B920E7"/>
    <w:rsid w:val="00B935CF"/>
    <w:rsid w:val="00BA02DA"/>
    <w:rsid w:val="00BA6EC7"/>
    <w:rsid w:val="00BB49C3"/>
    <w:rsid w:val="00BC50F8"/>
    <w:rsid w:val="00BC6938"/>
    <w:rsid w:val="00BE2111"/>
    <w:rsid w:val="00BE3E09"/>
    <w:rsid w:val="00BE65BE"/>
    <w:rsid w:val="00BF0C75"/>
    <w:rsid w:val="00BF0F29"/>
    <w:rsid w:val="00C10860"/>
    <w:rsid w:val="00C14EF7"/>
    <w:rsid w:val="00C174BB"/>
    <w:rsid w:val="00C24735"/>
    <w:rsid w:val="00C42DC8"/>
    <w:rsid w:val="00C53EC9"/>
    <w:rsid w:val="00C57CC8"/>
    <w:rsid w:val="00C7115B"/>
    <w:rsid w:val="00C77DED"/>
    <w:rsid w:val="00C851A9"/>
    <w:rsid w:val="00C9176A"/>
    <w:rsid w:val="00C962DF"/>
    <w:rsid w:val="00CE163D"/>
    <w:rsid w:val="00CE6CA4"/>
    <w:rsid w:val="00D04802"/>
    <w:rsid w:val="00D13BE9"/>
    <w:rsid w:val="00D410A2"/>
    <w:rsid w:val="00D41DD4"/>
    <w:rsid w:val="00D52713"/>
    <w:rsid w:val="00D76AB7"/>
    <w:rsid w:val="00DA0786"/>
    <w:rsid w:val="00DB0003"/>
    <w:rsid w:val="00DB23B9"/>
    <w:rsid w:val="00DD1799"/>
    <w:rsid w:val="00DD591E"/>
    <w:rsid w:val="00DD6D22"/>
    <w:rsid w:val="00DE70BC"/>
    <w:rsid w:val="00E0480A"/>
    <w:rsid w:val="00E16DF7"/>
    <w:rsid w:val="00E218B0"/>
    <w:rsid w:val="00E425A8"/>
    <w:rsid w:val="00E50683"/>
    <w:rsid w:val="00E50D7E"/>
    <w:rsid w:val="00E50F90"/>
    <w:rsid w:val="00E577F5"/>
    <w:rsid w:val="00E72469"/>
    <w:rsid w:val="00EA5C33"/>
    <w:rsid w:val="00EC6B8E"/>
    <w:rsid w:val="00EE17E9"/>
    <w:rsid w:val="00EE180D"/>
    <w:rsid w:val="00EF3921"/>
    <w:rsid w:val="00F05176"/>
    <w:rsid w:val="00F14FC7"/>
    <w:rsid w:val="00F21131"/>
    <w:rsid w:val="00F22513"/>
    <w:rsid w:val="00F2577E"/>
    <w:rsid w:val="00F33112"/>
    <w:rsid w:val="00F34106"/>
    <w:rsid w:val="00F765FE"/>
    <w:rsid w:val="00F90CC9"/>
    <w:rsid w:val="00FA60EA"/>
    <w:rsid w:val="00FA6770"/>
    <w:rsid w:val="00FB1589"/>
    <w:rsid w:val="00FB2E83"/>
    <w:rsid w:val="00FC4098"/>
    <w:rsid w:val="00FC5055"/>
    <w:rsid w:val="00FD1144"/>
    <w:rsid w:val="00FD6893"/>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7BCADB"/>
  <w15:chartTrackingRefBased/>
  <w15:docId w15:val="{04A9F782-8463-49E8-ADBC-1BB3EFF3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5F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5D4346"/>
    <w:pPr>
      <w:ind w:leftChars="400" w:left="851"/>
    </w:pPr>
  </w:style>
  <w:style w:type="paragraph" w:styleId="a8">
    <w:name w:val="Body Text"/>
    <w:basedOn w:val="a"/>
    <w:rsid w:val="000F27F9"/>
  </w:style>
  <w:style w:type="paragraph" w:customStyle="1" w:styleId="a9">
    <w:name w:val="一太郎８"/>
    <w:rsid w:val="00366517"/>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24002-8EA2-4984-8CD4-A800F4447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80FA3-4093-4E7C-8A60-F9789D7D1D2C}">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5B0DF611-8915-40DE-99ED-E83435020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2008-02-18T10:23:00Z</cp:lastPrinted>
  <dcterms:created xsi:type="dcterms:W3CDTF">2023-05-11T05:53:00Z</dcterms:created>
  <dcterms:modified xsi:type="dcterms:W3CDTF">2023-05-31T07:25:00Z</dcterms:modified>
</cp:coreProperties>
</file>