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2BB7" w14:textId="10F55C3B" w:rsidR="00D435D5" w:rsidRPr="00F75DE5" w:rsidRDefault="00D435D5" w:rsidP="00440EB0">
      <w:pPr>
        <w:jc w:val="center"/>
        <w:rPr>
          <w:rFonts w:hAnsi="ＭＳ 明朝"/>
          <w:sz w:val="24"/>
          <w:szCs w:val="24"/>
        </w:rPr>
      </w:pPr>
      <w:r w:rsidRPr="00F75DE5">
        <w:rPr>
          <w:rFonts w:hAnsi="ＭＳ 明朝" w:hint="eastAsia"/>
          <w:sz w:val="24"/>
          <w:szCs w:val="24"/>
        </w:rPr>
        <w:t>貿易</w:t>
      </w:r>
      <w:r w:rsidR="00F75DE5" w:rsidRPr="00F75DE5">
        <w:rPr>
          <w:rFonts w:hAnsi="ＭＳ 明朝" w:hint="eastAsia"/>
          <w:sz w:val="24"/>
          <w:szCs w:val="24"/>
        </w:rPr>
        <w:t>代金貸付</w:t>
      </w:r>
      <w:r w:rsidRPr="00F75DE5">
        <w:rPr>
          <w:rFonts w:hAnsi="ＭＳ 明朝" w:hint="eastAsia"/>
          <w:sz w:val="24"/>
          <w:szCs w:val="24"/>
        </w:rPr>
        <w:t>保険包括保険（</w:t>
      </w:r>
      <w:r w:rsidR="00F75DE5" w:rsidRPr="00F75DE5">
        <w:rPr>
          <w:rFonts w:hAnsi="ＭＳ 明朝" w:hint="eastAsia"/>
          <w:sz w:val="24"/>
          <w:szCs w:val="24"/>
        </w:rPr>
        <w:t>２年以上</w:t>
      </w:r>
      <w:r w:rsidRPr="00F75DE5">
        <w:rPr>
          <w:rFonts w:hAnsi="ＭＳ 明朝" w:hint="eastAsia"/>
          <w:sz w:val="24"/>
          <w:szCs w:val="24"/>
        </w:rPr>
        <w:t>）追加特約書</w:t>
      </w:r>
    </w:p>
    <w:p w14:paraId="627DFE6B" w14:textId="77777777" w:rsidR="00D435D5" w:rsidRPr="00D435D5" w:rsidRDefault="00D435D5" w:rsidP="00D435D5">
      <w:pPr>
        <w:rPr>
          <w:rFonts w:hAnsi="ＭＳ 明朝"/>
        </w:rPr>
      </w:pPr>
    </w:p>
    <w:p w14:paraId="1696414A" w14:textId="77777777" w:rsidR="00D435D5" w:rsidRPr="00F75DE5" w:rsidRDefault="00D435D5" w:rsidP="00D435D5">
      <w:pPr>
        <w:spacing w:line="280" w:lineRule="exact"/>
        <w:jc w:val="right"/>
        <w:rPr>
          <w:rFonts w:hAnsi="ＭＳ 明朝"/>
          <w:sz w:val="20"/>
          <w:szCs w:val="20"/>
        </w:rPr>
      </w:pPr>
      <w:r w:rsidRPr="00F75DE5">
        <w:rPr>
          <w:rFonts w:hAnsi="ＭＳ 明朝" w:hint="eastAsia"/>
          <w:sz w:val="20"/>
          <w:szCs w:val="20"/>
        </w:rPr>
        <w:t>平成1</w:t>
      </w:r>
      <w:r w:rsidR="00F75DE5" w:rsidRPr="00F75DE5">
        <w:rPr>
          <w:rFonts w:hAnsi="ＭＳ 明朝" w:hint="eastAsia"/>
          <w:sz w:val="20"/>
          <w:szCs w:val="20"/>
        </w:rPr>
        <w:t>8</w:t>
      </w:r>
      <w:r w:rsidRPr="00F75DE5">
        <w:rPr>
          <w:rFonts w:hAnsi="ＭＳ 明朝" w:hint="eastAsia"/>
          <w:sz w:val="20"/>
          <w:szCs w:val="20"/>
        </w:rPr>
        <w:t>年</w:t>
      </w:r>
      <w:r w:rsidR="00F75DE5" w:rsidRPr="00F75DE5">
        <w:rPr>
          <w:rFonts w:hAnsi="ＭＳ 明朝" w:hint="eastAsia"/>
          <w:sz w:val="20"/>
          <w:szCs w:val="20"/>
        </w:rPr>
        <w:t>４</w:t>
      </w:r>
      <w:r w:rsidRPr="00F75DE5">
        <w:rPr>
          <w:rFonts w:hAnsi="ＭＳ 明朝" w:hint="eastAsia"/>
          <w:sz w:val="20"/>
          <w:szCs w:val="20"/>
        </w:rPr>
        <w:t>月</w:t>
      </w:r>
      <w:r w:rsidR="00F75DE5" w:rsidRPr="00F75DE5">
        <w:rPr>
          <w:rFonts w:hAnsi="ＭＳ 明朝" w:hint="eastAsia"/>
          <w:sz w:val="20"/>
          <w:szCs w:val="20"/>
        </w:rPr>
        <w:t>１</w:t>
      </w:r>
      <w:r w:rsidRPr="00F75DE5">
        <w:rPr>
          <w:rFonts w:hAnsi="ＭＳ 明朝" w:hint="eastAsia"/>
          <w:sz w:val="20"/>
          <w:szCs w:val="20"/>
        </w:rPr>
        <w:t>日</w:t>
      </w:r>
      <w:r w:rsidRPr="00F75DE5">
        <w:rPr>
          <w:rFonts w:hAnsi="ＭＳ 明朝"/>
          <w:sz w:val="20"/>
          <w:szCs w:val="20"/>
        </w:rPr>
        <w:t xml:space="preserve"> </w:t>
      </w:r>
      <w:r w:rsidRPr="00F75DE5">
        <w:rPr>
          <w:rFonts w:hAnsi="ＭＳ 明朝" w:hint="eastAsia"/>
          <w:sz w:val="20"/>
          <w:szCs w:val="20"/>
        </w:rPr>
        <w:t>0</w:t>
      </w:r>
      <w:r w:rsidR="00F75DE5" w:rsidRPr="00F75DE5">
        <w:rPr>
          <w:rFonts w:hAnsi="ＭＳ 明朝" w:hint="eastAsia"/>
          <w:sz w:val="20"/>
          <w:szCs w:val="20"/>
        </w:rPr>
        <w:t>6</w:t>
      </w:r>
      <w:r w:rsidRPr="00F75DE5">
        <w:rPr>
          <w:rFonts w:hAnsi="ＭＳ 明朝" w:hint="eastAsia"/>
          <w:sz w:val="20"/>
          <w:szCs w:val="20"/>
        </w:rPr>
        <w:t>-制度-000</w:t>
      </w:r>
      <w:r w:rsidR="00683485">
        <w:rPr>
          <w:rFonts w:hAnsi="ＭＳ 明朝" w:hint="eastAsia"/>
          <w:sz w:val="20"/>
          <w:szCs w:val="20"/>
        </w:rPr>
        <w:t>07</w:t>
      </w:r>
    </w:p>
    <w:p w14:paraId="1D53755F" w14:textId="77777777" w:rsidR="00D435D5" w:rsidRPr="00D435D5" w:rsidRDefault="00D435D5" w:rsidP="00D435D5">
      <w:pPr>
        <w:rPr>
          <w:rFonts w:hAnsi="ＭＳ 明朝"/>
        </w:rPr>
      </w:pPr>
    </w:p>
    <w:p w14:paraId="25CA8DE9" w14:textId="77777777" w:rsidR="00D435D5" w:rsidRPr="00D435D5" w:rsidRDefault="00D435D5" w:rsidP="00F75DE5">
      <w:pPr>
        <w:ind w:firstLineChars="100" w:firstLine="219"/>
        <w:rPr>
          <w:rFonts w:hAnsi="ＭＳ 明朝"/>
        </w:rPr>
      </w:pPr>
      <w:r w:rsidRPr="00D435D5">
        <w:rPr>
          <w:rFonts w:hAnsi="ＭＳ 明朝" w:hint="eastAsia"/>
        </w:rPr>
        <w:t xml:space="preserve">　　　　　　　　　　　（以下「</w:t>
      </w:r>
      <w:r w:rsidR="00F75DE5">
        <w:rPr>
          <w:rFonts w:hAnsi="ＭＳ 明朝" w:hint="eastAsia"/>
        </w:rPr>
        <w:t>銀行等</w:t>
      </w:r>
      <w:r w:rsidRPr="00D435D5">
        <w:rPr>
          <w:rFonts w:hAnsi="ＭＳ 明朝" w:hint="eastAsia"/>
        </w:rPr>
        <w:t>」という。）と独立行政法人日本貿易保険（以下「日本貿易保険」という。）との間</w:t>
      </w:r>
      <w:r w:rsidR="0046725D">
        <w:rPr>
          <w:rFonts w:hAnsi="ＭＳ 明朝" w:hint="eastAsia"/>
        </w:rPr>
        <w:t>で締結した</w:t>
      </w:r>
      <w:r w:rsidRPr="00D435D5">
        <w:rPr>
          <w:rFonts w:hAnsi="ＭＳ 明朝" w:hint="eastAsia"/>
        </w:rPr>
        <w:t>貿易</w:t>
      </w:r>
      <w:r w:rsidR="00F75DE5">
        <w:rPr>
          <w:rFonts w:hAnsi="ＭＳ 明朝" w:hint="eastAsia"/>
        </w:rPr>
        <w:t>代金貸付</w:t>
      </w:r>
      <w:r w:rsidRPr="00D435D5">
        <w:rPr>
          <w:rFonts w:hAnsi="ＭＳ 明朝" w:hint="eastAsia"/>
        </w:rPr>
        <w:t>保険包括保険（</w:t>
      </w:r>
      <w:r w:rsidR="00F75DE5">
        <w:rPr>
          <w:rFonts w:hAnsi="ＭＳ 明朝" w:hint="eastAsia"/>
        </w:rPr>
        <w:t>２年以上</w:t>
      </w:r>
      <w:r w:rsidRPr="00D435D5">
        <w:rPr>
          <w:rFonts w:hAnsi="ＭＳ 明朝" w:hint="eastAsia"/>
        </w:rPr>
        <w:t>）</w:t>
      </w:r>
      <w:r w:rsidR="0046725D" w:rsidRPr="00D435D5">
        <w:rPr>
          <w:rFonts w:hAnsi="ＭＳ 明朝" w:hint="eastAsia"/>
        </w:rPr>
        <w:t>特約書（以下「</w:t>
      </w:r>
      <w:r w:rsidR="0046725D">
        <w:rPr>
          <w:rFonts w:hAnsi="ＭＳ 明朝" w:hint="eastAsia"/>
        </w:rPr>
        <w:t>２年以上貸付</w:t>
      </w:r>
      <w:r w:rsidR="0046725D" w:rsidRPr="00D435D5">
        <w:rPr>
          <w:rFonts w:hAnsi="ＭＳ 明朝" w:hint="eastAsia"/>
        </w:rPr>
        <w:t>特約書」という。）</w:t>
      </w:r>
      <w:r w:rsidRPr="00D435D5">
        <w:rPr>
          <w:rFonts w:hAnsi="ＭＳ 明朝" w:hint="eastAsia"/>
        </w:rPr>
        <w:t>の追加特約を次のとおり締結するものとする。</w:t>
      </w:r>
    </w:p>
    <w:p w14:paraId="66B2F9A9" w14:textId="77777777" w:rsidR="00D435D5" w:rsidRPr="00D435D5" w:rsidRDefault="00D435D5" w:rsidP="00D435D5">
      <w:pPr>
        <w:rPr>
          <w:rFonts w:ascii="ＭＳ ゴシック" w:eastAsia="ＭＳ ゴシック" w:hAnsi="ＭＳ ゴシック"/>
        </w:rPr>
      </w:pPr>
      <w:r w:rsidRPr="00D435D5">
        <w:rPr>
          <w:rFonts w:ascii="ＭＳ ゴシック" w:eastAsia="ＭＳ ゴシック" w:hAnsi="ＭＳ ゴシック" w:hint="eastAsia"/>
        </w:rPr>
        <w:t>（対象契約）</w:t>
      </w:r>
    </w:p>
    <w:p w14:paraId="7B20B650" w14:textId="77777777" w:rsidR="0046725D" w:rsidRDefault="00D435D5" w:rsidP="00F75DE5">
      <w:pPr>
        <w:ind w:left="219" w:hangingChars="100" w:hanging="219"/>
      </w:pPr>
      <w:r w:rsidRPr="00D435D5">
        <w:rPr>
          <w:rFonts w:ascii="ＭＳ ゴシック" w:eastAsia="ＭＳ ゴシック" w:hAnsi="ＭＳ ゴシック" w:hint="eastAsia"/>
        </w:rPr>
        <w:t>第１条</w:t>
      </w:r>
      <w:r w:rsidRPr="00D435D5">
        <w:rPr>
          <w:rFonts w:hAnsi="ＭＳ 明朝" w:hint="eastAsia"/>
        </w:rPr>
        <w:t xml:space="preserve">　</w:t>
      </w:r>
      <w:r w:rsidR="0046725D" w:rsidRPr="00D435D5">
        <w:rPr>
          <w:rFonts w:hAnsi="ＭＳ 明朝" w:hint="eastAsia"/>
        </w:rPr>
        <w:t>次の各号のすべてに該当する</w:t>
      </w:r>
      <w:r w:rsidR="0046725D">
        <w:rPr>
          <w:rFonts w:hint="eastAsia"/>
        </w:rPr>
        <w:t>輸出代金貸付契約又は仲介貿易代金貸付契約（以下「貸付契約」という。）は、</w:t>
      </w:r>
      <w:r w:rsidR="0046725D">
        <w:rPr>
          <w:rFonts w:hAnsi="ＭＳ 明朝" w:hint="eastAsia"/>
        </w:rPr>
        <w:t>２年以上貸付</w:t>
      </w:r>
      <w:r w:rsidR="0046725D" w:rsidRPr="00D435D5">
        <w:rPr>
          <w:rFonts w:hAnsi="ＭＳ 明朝" w:hint="eastAsia"/>
        </w:rPr>
        <w:t>特約書</w:t>
      </w:r>
      <w:r w:rsidR="0046725D">
        <w:rPr>
          <w:rFonts w:hAnsi="ＭＳ 明朝" w:hint="eastAsia"/>
        </w:rPr>
        <w:t>附帯別表第１の規定にかかわらず、２年以上貸付</w:t>
      </w:r>
      <w:r w:rsidR="0046725D" w:rsidRPr="00D435D5">
        <w:rPr>
          <w:rFonts w:hAnsi="ＭＳ 明朝" w:hint="eastAsia"/>
        </w:rPr>
        <w:t>特約書</w:t>
      </w:r>
      <w:r w:rsidR="0046725D">
        <w:rPr>
          <w:rFonts w:hAnsi="ＭＳ 明朝" w:hint="eastAsia"/>
        </w:rPr>
        <w:t>の対象とする。</w:t>
      </w:r>
    </w:p>
    <w:p w14:paraId="30FF06D0" w14:textId="77777777" w:rsidR="00660AA3" w:rsidRPr="000218E4" w:rsidRDefault="00660AA3" w:rsidP="00660AA3">
      <w:pPr>
        <w:ind w:leftChars="100" w:left="438" w:hangingChars="100" w:hanging="219"/>
        <w:rPr>
          <w:rFonts w:hAnsi="ＭＳ 明朝"/>
        </w:rPr>
      </w:pPr>
      <w:r w:rsidRPr="000218E4">
        <w:rPr>
          <w:rFonts w:hAnsi="ＭＳ 明朝" w:hint="eastAsia"/>
        </w:rPr>
        <w:t xml:space="preserve">一　</w:t>
      </w:r>
      <w:r w:rsidR="00E876A2" w:rsidRPr="000218E4">
        <w:rPr>
          <w:rFonts w:hAnsi="ＭＳ 明朝" w:hint="eastAsia"/>
        </w:rPr>
        <w:t>輸出契約、技術提供契約又は仲介貿易契約（以下「輸出契約等」という。）に基づく</w:t>
      </w:r>
      <w:r w:rsidRPr="000218E4">
        <w:rPr>
          <w:rFonts w:hAnsi="ＭＳ 明朝" w:hint="eastAsia"/>
        </w:rPr>
        <w:t>設備（船舶、車両及び航空機を含む。）若しくはその部分品若しくは附属品</w:t>
      </w:r>
      <w:r w:rsidR="00E876A2" w:rsidRPr="000218E4">
        <w:rPr>
          <w:rFonts w:hAnsi="ＭＳ 明朝" w:hint="eastAsia"/>
        </w:rPr>
        <w:t>（以下「設備等」という。）</w:t>
      </w:r>
      <w:r w:rsidRPr="000218E4">
        <w:rPr>
          <w:rFonts w:hAnsi="ＭＳ 明朝" w:hint="eastAsia"/>
        </w:rPr>
        <w:t>の代金若しくは賃貸料又は技術若しくは労務の提供の対価</w:t>
      </w:r>
      <w:r w:rsidR="00272545">
        <w:rPr>
          <w:rFonts w:hAnsi="ＭＳ 明朝" w:hint="eastAsia"/>
        </w:rPr>
        <w:t>（以下「代金等」という。）</w:t>
      </w:r>
      <w:r w:rsidRPr="000218E4">
        <w:rPr>
          <w:rFonts w:hAnsi="ＭＳ 明朝" w:hint="eastAsia"/>
        </w:rPr>
        <w:t>に係る貸付契約</w:t>
      </w:r>
      <w:r w:rsidR="00587D6C">
        <w:rPr>
          <w:rFonts w:hAnsi="ＭＳ 明朝" w:hint="eastAsia"/>
        </w:rPr>
        <w:t>（</w:t>
      </w:r>
      <w:r w:rsidR="0051561F" w:rsidRPr="000218E4">
        <w:rPr>
          <w:rFonts w:hAnsi="ＭＳ 明朝" w:hint="eastAsia"/>
        </w:rPr>
        <w:t>仲介貿易代金貸付契約にあっては、貿易保険法（昭和</w:t>
      </w:r>
      <w:r w:rsidR="0051561F" w:rsidRPr="000218E4">
        <w:rPr>
          <w:rFonts w:hAnsi="ＭＳ 明朝"/>
        </w:rPr>
        <w:t>25</w:t>
      </w:r>
      <w:r w:rsidR="0051561F" w:rsidRPr="000218E4">
        <w:rPr>
          <w:rFonts w:hAnsi="ＭＳ 明朝" w:hint="eastAsia"/>
        </w:rPr>
        <w:t>年法律第</w:t>
      </w:r>
      <w:r w:rsidR="0051561F" w:rsidRPr="000218E4">
        <w:rPr>
          <w:rFonts w:hAnsi="ＭＳ 明朝"/>
        </w:rPr>
        <w:t>67</w:t>
      </w:r>
      <w:r w:rsidR="0051561F" w:rsidRPr="000218E4">
        <w:rPr>
          <w:rFonts w:hAnsi="ＭＳ 明朝" w:hint="eastAsia"/>
        </w:rPr>
        <w:t>号</w:t>
      </w:r>
      <w:r w:rsidR="00506629" w:rsidRPr="000218E4">
        <w:rPr>
          <w:rFonts w:hAnsi="ＭＳ 明朝" w:hint="eastAsia"/>
        </w:rPr>
        <w:t>。以下「法」という。</w:t>
      </w:r>
      <w:r w:rsidR="0051561F" w:rsidRPr="000218E4">
        <w:rPr>
          <w:rFonts w:hAnsi="ＭＳ 明朝" w:hint="eastAsia"/>
        </w:rPr>
        <w:t>）第26条第１項又は第２項の規定により仲介貿易契約とみなされるもの</w:t>
      </w:r>
      <w:r w:rsidR="0068399E">
        <w:rPr>
          <w:rFonts w:hAnsi="ＭＳ 明朝" w:hint="eastAsia"/>
        </w:rPr>
        <w:t>に基づく代金</w:t>
      </w:r>
      <w:r w:rsidR="00272545">
        <w:rPr>
          <w:rFonts w:hAnsi="ＭＳ 明朝" w:hint="eastAsia"/>
        </w:rPr>
        <w:t>等</w:t>
      </w:r>
      <w:r w:rsidR="0051561F" w:rsidRPr="000218E4">
        <w:rPr>
          <w:rFonts w:hAnsi="ＭＳ 明朝" w:hint="eastAsia"/>
        </w:rPr>
        <w:t>に係る</w:t>
      </w:r>
      <w:r w:rsidR="0068399E">
        <w:rPr>
          <w:rFonts w:hAnsi="ＭＳ 明朝" w:hint="eastAsia"/>
        </w:rPr>
        <w:t>もの</w:t>
      </w:r>
      <w:r w:rsidR="00587D6C">
        <w:rPr>
          <w:rFonts w:hAnsi="ＭＳ 明朝" w:hint="eastAsia"/>
        </w:rPr>
        <w:t>に限る。）</w:t>
      </w:r>
    </w:p>
    <w:p w14:paraId="42B514D5" w14:textId="77777777" w:rsidR="00660AA3" w:rsidRPr="000218E4" w:rsidRDefault="00587D6C" w:rsidP="00660AA3">
      <w:pPr>
        <w:ind w:leftChars="100" w:left="438" w:hangingChars="100" w:hanging="219"/>
        <w:rPr>
          <w:rFonts w:hAnsi="ＭＳ 明朝"/>
        </w:rPr>
      </w:pPr>
      <w:r>
        <w:rPr>
          <w:rFonts w:hAnsi="ＭＳ 明朝" w:hint="eastAsia"/>
        </w:rPr>
        <w:t>二</w:t>
      </w:r>
      <w:r w:rsidR="00660AA3" w:rsidRPr="000218E4">
        <w:rPr>
          <w:rFonts w:hAnsi="ＭＳ 明朝" w:hint="eastAsia"/>
        </w:rPr>
        <w:t xml:space="preserve">　契約金額（複数の者が協調して貸し付ける契約にあっては、各貸付額の合計額）が１億5,000万円以上の貸付契約</w:t>
      </w:r>
    </w:p>
    <w:p w14:paraId="37ECFCDB" w14:textId="77777777" w:rsidR="00EF49A1" w:rsidRDefault="00587D6C" w:rsidP="00635BC1">
      <w:pPr>
        <w:ind w:leftChars="100" w:left="438" w:hangingChars="100" w:hanging="219"/>
        <w:rPr>
          <w:rFonts w:hAnsi="ＭＳ 明朝"/>
          <w:color w:val="auto"/>
        </w:rPr>
      </w:pPr>
      <w:r>
        <w:rPr>
          <w:rFonts w:hAnsi="ＭＳ 明朝" w:hint="eastAsia"/>
        </w:rPr>
        <w:t>三</w:t>
      </w:r>
      <w:r w:rsidR="00635BC1">
        <w:rPr>
          <w:rFonts w:hAnsi="ＭＳ 明朝" w:hint="eastAsia"/>
        </w:rPr>
        <w:t xml:space="preserve">　</w:t>
      </w:r>
      <w:r w:rsidR="00635BC1" w:rsidRPr="00AE0DAC">
        <w:rPr>
          <w:rFonts w:hAnsi="ＭＳ 明朝" w:hint="eastAsia"/>
        </w:rPr>
        <w:t>償還</w:t>
      </w:r>
      <w:r w:rsidR="00635BC1">
        <w:rPr>
          <w:rFonts w:hAnsi="ＭＳ 明朝" w:hint="eastAsia"/>
        </w:rPr>
        <w:t>期間が</w:t>
      </w:r>
      <w:r w:rsidR="00635BC1" w:rsidRPr="00AE0DAC">
        <w:rPr>
          <w:rFonts w:hAnsi="ＭＳ 明朝" w:hint="eastAsia"/>
        </w:rPr>
        <w:t>２年</w:t>
      </w:r>
      <w:r w:rsidR="00635BC1">
        <w:rPr>
          <w:rFonts w:hAnsi="ＭＳ 明朝" w:hint="eastAsia"/>
        </w:rPr>
        <w:t>未満</w:t>
      </w:r>
      <w:r w:rsidR="00635BC1" w:rsidRPr="00AE0DAC">
        <w:rPr>
          <w:rFonts w:hAnsi="ＭＳ 明朝" w:hint="eastAsia"/>
        </w:rPr>
        <w:t>の貸付契約</w:t>
      </w:r>
      <w:r w:rsidR="00635BC1" w:rsidRPr="00056C27">
        <w:rPr>
          <w:rFonts w:hAnsi="ＭＳ 明朝" w:hint="eastAsia"/>
          <w:color w:val="auto"/>
        </w:rPr>
        <w:t>であって、貸付金が、</w:t>
      </w:r>
      <w:r w:rsidR="00635BC1" w:rsidRPr="004F009F">
        <w:rPr>
          <w:rFonts w:hAnsi="ＭＳ 明朝" w:hint="eastAsia"/>
          <w:color w:val="auto"/>
        </w:rPr>
        <w:t>外国政府等</w:t>
      </w:r>
      <w:r w:rsidR="00635BC1">
        <w:rPr>
          <w:rFonts w:hAnsi="ＭＳ 明朝" w:hint="eastAsia"/>
          <w:color w:val="auto"/>
        </w:rPr>
        <w:t>（</w:t>
      </w:r>
      <w:r w:rsidR="00635BC1" w:rsidRPr="002809ED">
        <w:rPr>
          <w:rFonts w:hAnsi="ＭＳ 明朝" w:hint="eastAsia"/>
        </w:rPr>
        <w:t>海外商社名簿について（平成</w:t>
      </w:r>
      <w:r w:rsidR="00635BC1" w:rsidRPr="002809ED">
        <w:rPr>
          <w:rFonts w:hAnsi="ＭＳ 明朝"/>
        </w:rPr>
        <w:t>13</w:t>
      </w:r>
      <w:r w:rsidR="00635BC1" w:rsidRPr="002809ED">
        <w:rPr>
          <w:rFonts w:hAnsi="ＭＳ 明朝" w:hint="eastAsia"/>
        </w:rPr>
        <w:t>年４月１日</w:t>
      </w:r>
      <w:r w:rsidR="00635BC1" w:rsidRPr="002809ED">
        <w:rPr>
          <w:rFonts w:hAnsi="ＭＳ 明朝"/>
        </w:rPr>
        <w:t xml:space="preserve"> </w:t>
      </w:r>
      <w:r w:rsidR="00635BC1" w:rsidRPr="002809ED">
        <w:rPr>
          <w:rFonts w:hAnsi="ＭＳ 明朝" w:hint="eastAsia"/>
        </w:rPr>
        <w:t>01-制度-00063）第１条第１項に規定する海外商社名簿において、</w:t>
      </w:r>
      <w:r w:rsidR="00635BC1">
        <w:rPr>
          <w:rFonts w:hAnsi="ＭＳ 明朝" w:hint="eastAsia"/>
        </w:rPr>
        <w:t>ＧＳ格、ＧＡ格又はＧＥ格</w:t>
      </w:r>
      <w:r w:rsidR="00635BC1" w:rsidRPr="002809ED">
        <w:rPr>
          <w:rFonts w:hAnsi="ＭＳ 明朝" w:hint="eastAsia"/>
        </w:rPr>
        <w:t>に</w:t>
      </w:r>
      <w:r w:rsidR="00635BC1">
        <w:rPr>
          <w:rFonts w:hAnsi="ＭＳ 明朝" w:hint="eastAsia"/>
        </w:rPr>
        <w:t>登録されている者であって、</w:t>
      </w:r>
      <w:r w:rsidR="00635BC1" w:rsidRPr="00056C27">
        <w:rPr>
          <w:rFonts w:hAnsi="ＭＳ 明朝" w:hint="eastAsia"/>
          <w:color w:val="auto"/>
        </w:rPr>
        <w:t>貸付先国</w:t>
      </w:r>
      <w:r w:rsidR="00635BC1">
        <w:rPr>
          <w:rFonts w:hAnsi="ＭＳ 明朝" w:hint="eastAsia"/>
          <w:color w:val="auto"/>
        </w:rPr>
        <w:t>に所在するものに限る。</w:t>
      </w:r>
      <w:r w:rsidR="00635BC1">
        <w:rPr>
          <w:rFonts w:hAnsi="ＭＳ 明朝" w:hint="eastAsia"/>
        </w:rPr>
        <w:t>）を相手方として</w:t>
      </w:r>
      <w:r w:rsidR="00635BC1" w:rsidRPr="00056C27">
        <w:rPr>
          <w:rFonts w:hAnsi="ＭＳ 明朝" w:hint="eastAsia"/>
          <w:color w:val="auto"/>
        </w:rPr>
        <w:t>借入人</w:t>
      </w:r>
      <w:r w:rsidR="00635BC1">
        <w:rPr>
          <w:rFonts w:hAnsi="ＭＳ 明朝" w:hint="eastAsia"/>
          <w:color w:val="auto"/>
        </w:rPr>
        <w:t>が締結する</w:t>
      </w:r>
      <w:r w:rsidR="00635BC1" w:rsidRPr="000218E4">
        <w:rPr>
          <w:rFonts w:hAnsi="ＭＳ 明朝" w:hint="eastAsia"/>
        </w:rPr>
        <w:t>設備等</w:t>
      </w:r>
      <w:r w:rsidR="00635BC1">
        <w:rPr>
          <w:rFonts w:hAnsi="ＭＳ 明朝" w:hint="eastAsia"/>
        </w:rPr>
        <w:t>（</w:t>
      </w:r>
      <w:r w:rsidR="00635BC1" w:rsidRPr="000218E4">
        <w:rPr>
          <w:rFonts w:hAnsi="ＭＳ 明朝" w:hint="eastAsia"/>
        </w:rPr>
        <w:t>輸出契約等に</w:t>
      </w:r>
      <w:r w:rsidR="00EF49A1">
        <w:rPr>
          <w:rFonts w:hAnsi="ＭＳ 明朝" w:hint="eastAsia"/>
        </w:rPr>
        <w:t>係る</w:t>
      </w:r>
      <w:r w:rsidR="00635BC1">
        <w:rPr>
          <w:rFonts w:hAnsi="ＭＳ 明朝" w:hint="eastAsia"/>
        </w:rPr>
        <w:t>ものに限る。）を提供する契約</w:t>
      </w:r>
      <w:r w:rsidR="00635BC1" w:rsidRPr="00056C27">
        <w:rPr>
          <w:rFonts w:hAnsi="ＭＳ 明朝" w:hint="eastAsia"/>
          <w:color w:val="auto"/>
        </w:rPr>
        <w:t>（以下「</w:t>
      </w:r>
      <w:r w:rsidR="00635BC1" w:rsidRPr="000218E4">
        <w:rPr>
          <w:rFonts w:hAnsi="ＭＳ 明朝" w:hint="eastAsia"/>
        </w:rPr>
        <w:t>設備等</w:t>
      </w:r>
      <w:r w:rsidR="00635BC1">
        <w:rPr>
          <w:rFonts w:hAnsi="ＭＳ 明朝" w:hint="eastAsia"/>
        </w:rPr>
        <w:t>提供</w:t>
      </w:r>
      <w:r w:rsidR="00635BC1" w:rsidRPr="00056C27">
        <w:rPr>
          <w:rFonts w:hAnsi="ＭＳ 明朝" w:hint="eastAsia"/>
          <w:color w:val="auto"/>
        </w:rPr>
        <w:t>契約」</w:t>
      </w:r>
      <w:r w:rsidR="00635BC1">
        <w:rPr>
          <w:rFonts w:hAnsi="ＭＳ 明朝" w:hint="eastAsia"/>
          <w:color w:val="auto"/>
        </w:rPr>
        <w:t>という。</w:t>
      </w:r>
      <w:r w:rsidR="00635BC1" w:rsidRPr="00056C27">
        <w:rPr>
          <w:rFonts w:hAnsi="ＭＳ 明朝" w:hint="eastAsia"/>
          <w:color w:val="auto"/>
        </w:rPr>
        <w:t>）の</w:t>
      </w:r>
      <w:r w:rsidR="00EF49A1">
        <w:rPr>
          <w:rFonts w:hAnsi="ＭＳ 明朝" w:hint="eastAsia"/>
          <w:color w:val="auto"/>
        </w:rPr>
        <w:t>代金等</w:t>
      </w:r>
      <w:r w:rsidR="00635BC1" w:rsidRPr="00056C27">
        <w:rPr>
          <w:rFonts w:hAnsi="ＭＳ 明朝" w:hint="eastAsia"/>
          <w:color w:val="auto"/>
        </w:rPr>
        <w:t>に</w:t>
      </w:r>
      <w:r w:rsidR="00635BC1" w:rsidRPr="004D6469">
        <w:rPr>
          <w:rFonts w:hAnsi="ＭＳ 明朝" w:hint="eastAsia"/>
          <w:color w:val="auto"/>
        </w:rPr>
        <w:t>より</w:t>
      </w:r>
      <w:r w:rsidR="00635BC1">
        <w:rPr>
          <w:rFonts w:hAnsi="ＭＳ 明朝" w:hint="eastAsia"/>
          <w:color w:val="auto"/>
        </w:rPr>
        <w:t>償還されるもの</w:t>
      </w:r>
      <w:r w:rsidR="00EF49A1">
        <w:rPr>
          <w:rFonts w:hAnsi="ＭＳ 明朝" w:hint="eastAsia"/>
          <w:color w:val="auto"/>
        </w:rPr>
        <w:t>（貸付先国の制度上</w:t>
      </w:r>
      <w:r w:rsidR="00635BC1">
        <w:rPr>
          <w:rFonts w:hAnsi="ＭＳ 明朝" w:hint="eastAsia"/>
          <w:color w:val="auto"/>
        </w:rPr>
        <w:t>、</w:t>
      </w:r>
      <w:r w:rsidR="00EF49A1" w:rsidRPr="000218E4">
        <w:rPr>
          <w:rFonts w:hAnsi="ＭＳ 明朝" w:hint="eastAsia"/>
        </w:rPr>
        <w:t>設備等</w:t>
      </w:r>
      <w:r w:rsidR="00EF49A1">
        <w:rPr>
          <w:rFonts w:hAnsi="ＭＳ 明朝" w:hint="eastAsia"/>
        </w:rPr>
        <w:t>提供</w:t>
      </w:r>
      <w:r w:rsidR="00EF49A1" w:rsidRPr="00056C27">
        <w:rPr>
          <w:rFonts w:hAnsi="ＭＳ 明朝" w:hint="eastAsia"/>
          <w:color w:val="auto"/>
        </w:rPr>
        <w:t>契約の相手方</w:t>
      </w:r>
      <w:r w:rsidR="00EF49A1">
        <w:rPr>
          <w:rFonts w:hAnsi="ＭＳ 明朝" w:hint="eastAsia"/>
          <w:color w:val="auto"/>
        </w:rPr>
        <w:t>が当該</w:t>
      </w:r>
      <w:r w:rsidR="00EF49A1" w:rsidRPr="000218E4">
        <w:rPr>
          <w:rFonts w:hAnsi="ＭＳ 明朝" w:hint="eastAsia"/>
        </w:rPr>
        <w:t>設備等</w:t>
      </w:r>
      <w:r w:rsidR="00EF49A1">
        <w:rPr>
          <w:rFonts w:hAnsi="ＭＳ 明朝" w:hint="eastAsia"/>
        </w:rPr>
        <w:t>提供</w:t>
      </w:r>
      <w:r w:rsidR="00EF49A1" w:rsidRPr="00056C27">
        <w:rPr>
          <w:rFonts w:hAnsi="ＭＳ 明朝" w:hint="eastAsia"/>
          <w:color w:val="auto"/>
        </w:rPr>
        <w:t>契約の</w:t>
      </w:r>
      <w:r w:rsidR="00EF49A1">
        <w:rPr>
          <w:rFonts w:hAnsi="ＭＳ 明朝" w:hint="eastAsia"/>
          <w:color w:val="auto"/>
        </w:rPr>
        <w:t>代金等の支払に充てるための資金を銀行等から借り入れる契約（</w:t>
      </w:r>
      <w:r w:rsidR="00EF49A1" w:rsidRPr="00FF6768">
        <w:rPr>
          <w:rFonts w:hAnsi="ＭＳ 明朝" w:hint="eastAsia"/>
        </w:rPr>
        <w:t>２年以上にわたって償還がなされるもの。ただし、複数の者が協調して貸し付ける契約で銀行等の貸付金額が優先して償還がなされる場合であって、当該償還期間のみが２年未満となるものを含</w:t>
      </w:r>
      <w:r w:rsidR="00EF49A1">
        <w:rPr>
          <w:rFonts w:hAnsi="ＭＳ 明朝" w:hint="eastAsia"/>
        </w:rPr>
        <w:t>む。</w:t>
      </w:r>
      <w:r w:rsidR="00EF49A1">
        <w:rPr>
          <w:rFonts w:hAnsi="ＭＳ 明朝" w:hint="eastAsia"/>
          <w:color w:val="auto"/>
        </w:rPr>
        <w:t>）を締結することがあるものとされている場合に限る。）</w:t>
      </w:r>
    </w:p>
    <w:p w14:paraId="19AD305B" w14:textId="77777777" w:rsidR="00F16CC4" w:rsidRPr="00C5197A" w:rsidRDefault="00F16CC4" w:rsidP="00F16CC4">
      <w:pPr>
        <w:ind w:left="2"/>
        <w:rPr>
          <w:spacing w:val="10"/>
        </w:rPr>
      </w:pPr>
      <w:r w:rsidRPr="00C5197A">
        <w:rPr>
          <w:rFonts w:eastAsia="ＭＳ ゴシック" w:hAnsi="Times New Roman" w:hint="eastAsia"/>
        </w:rPr>
        <w:t>（貸付契約の内容の変更）</w:t>
      </w:r>
    </w:p>
    <w:p w14:paraId="2424E1E3" w14:textId="77777777" w:rsidR="00F16CC4" w:rsidRDefault="00F16CC4" w:rsidP="00F16CC4">
      <w:pPr>
        <w:ind w:left="240" w:hanging="238"/>
      </w:pPr>
      <w:r w:rsidRPr="00C5197A">
        <w:rPr>
          <w:rFonts w:eastAsia="ＭＳ ゴシック" w:hAnsi="Times New Roman" w:hint="eastAsia"/>
        </w:rPr>
        <w:t>第</w:t>
      </w:r>
      <w:r>
        <w:rPr>
          <w:rFonts w:eastAsia="ＭＳ ゴシック" w:hAnsi="Times New Roman" w:hint="eastAsia"/>
        </w:rPr>
        <w:t>２</w:t>
      </w:r>
      <w:r w:rsidRPr="00C5197A">
        <w:rPr>
          <w:rFonts w:eastAsia="ＭＳ ゴシック" w:hAnsi="Times New Roman" w:hint="eastAsia"/>
        </w:rPr>
        <w:t>条</w:t>
      </w:r>
      <w:r w:rsidRPr="00C5197A">
        <w:rPr>
          <w:rFonts w:hint="eastAsia"/>
        </w:rPr>
        <w:t xml:space="preserve">　</w:t>
      </w:r>
      <w:r>
        <w:rPr>
          <w:rFonts w:hAnsi="ＭＳ 明朝" w:hint="eastAsia"/>
        </w:rPr>
        <w:t>２年以上</w:t>
      </w:r>
      <w:r>
        <w:rPr>
          <w:rFonts w:hint="eastAsia"/>
        </w:rPr>
        <w:t>貸付特約書第５条第２項の「附帯別表第１」は「附帯別表第１又は前条で定める貸付契約」とする。</w:t>
      </w:r>
    </w:p>
    <w:p w14:paraId="35FA783D" w14:textId="77777777" w:rsidR="00506629" w:rsidRPr="00D435D5" w:rsidRDefault="00506629" w:rsidP="00506629">
      <w:pPr>
        <w:ind w:left="219" w:hanging="217"/>
        <w:rPr>
          <w:rFonts w:ascii="ＭＳ ゴシック" w:eastAsia="ＭＳ ゴシック" w:hAnsi="ＭＳ ゴシック"/>
        </w:rPr>
      </w:pPr>
      <w:r w:rsidRPr="00D435D5">
        <w:rPr>
          <w:rFonts w:ascii="ＭＳ ゴシック" w:eastAsia="ＭＳ ゴシック" w:hAnsi="ＭＳ ゴシック" w:hint="eastAsia"/>
        </w:rPr>
        <w:t>（特約の更新</w:t>
      </w:r>
      <w:r w:rsidR="008E2568">
        <w:rPr>
          <w:rFonts w:ascii="ＭＳ ゴシック" w:eastAsia="ＭＳ ゴシック" w:hAnsi="ＭＳ ゴシック" w:hint="eastAsia"/>
        </w:rPr>
        <w:t>等</w:t>
      </w:r>
      <w:r w:rsidRPr="00D435D5">
        <w:rPr>
          <w:rFonts w:ascii="ＭＳ ゴシック" w:eastAsia="ＭＳ ゴシック" w:hAnsi="ＭＳ ゴシック" w:hint="eastAsia"/>
        </w:rPr>
        <w:t>）</w:t>
      </w:r>
    </w:p>
    <w:p w14:paraId="64E38D88" w14:textId="77777777" w:rsidR="00506629" w:rsidRPr="00D435D5" w:rsidRDefault="00506629" w:rsidP="00506629">
      <w:pPr>
        <w:ind w:left="219" w:hanging="217"/>
        <w:rPr>
          <w:rFonts w:hAnsi="ＭＳ 明朝"/>
        </w:rPr>
      </w:pPr>
      <w:r w:rsidRPr="00D435D5">
        <w:rPr>
          <w:rFonts w:ascii="ＭＳ ゴシック" w:eastAsia="ＭＳ ゴシック" w:hAnsi="ＭＳ ゴシック" w:hint="eastAsia"/>
        </w:rPr>
        <w:t>第</w:t>
      </w:r>
      <w:r w:rsidR="00F16CC4">
        <w:rPr>
          <w:rFonts w:ascii="ＭＳ ゴシック" w:eastAsia="ＭＳ ゴシック" w:hAnsi="ＭＳ ゴシック" w:hint="eastAsia"/>
        </w:rPr>
        <w:t>３</w:t>
      </w:r>
      <w:r w:rsidRPr="00D435D5">
        <w:rPr>
          <w:rFonts w:ascii="ＭＳ ゴシック" w:eastAsia="ＭＳ ゴシック" w:hAnsi="ＭＳ ゴシック" w:hint="eastAsia"/>
        </w:rPr>
        <w:t>条</w:t>
      </w:r>
      <w:r w:rsidRPr="00D435D5">
        <w:rPr>
          <w:rFonts w:hAnsi="ＭＳ 明朝" w:hint="eastAsia"/>
        </w:rPr>
        <w:t xml:space="preserve">　</w:t>
      </w:r>
      <w:r>
        <w:rPr>
          <w:rFonts w:hAnsi="ＭＳ 明朝" w:hint="eastAsia"/>
        </w:rPr>
        <w:t>２年以上貸付</w:t>
      </w:r>
      <w:r w:rsidRPr="00D435D5">
        <w:rPr>
          <w:rFonts w:hAnsi="ＭＳ 明朝" w:hint="eastAsia"/>
        </w:rPr>
        <w:t>特約書第１条に規定する期間（以下「特約期間」という。）の満了する日の２月前の日から３０日以内に</w:t>
      </w:r>
      <w:r w:rsidR="00056C27">
        <w:rPr>
          <w:rFonts w:hAnsi="ＭＳ 明朝" w:hint="eastAsia"/>
        </w:rPr>
        <w:t>銀行等</w:t>
      </w:r>
      <w:r w:rsidRPr="00D435D5">
        <w:rPr>
          <w:rFonts w:hAnsi="ＭＳ 明朝" w:hint="eastAsia"/>
        </w:rPr>
        <w:t>又は日本貿易保険のいずれか一方から書面による別段の意思表示がなされないときは、この特約は同一条件で、１年間更新されたものとし、以後も同様とする。</w:t>
      </w:r>
    </w:p>
    <w:p w14:paraId="08B97E4A" w14:textId="77777777" w:rsidR="00506629" w:rsidRPr="00D435D5" w:rsidRDefault="00506629" w:rsidP="00506629">
      <w:pPr>
        <w:ind w:left="219" w:hanging="217"/>
        <w:rPr>
          <w:rFonts w:hAnsi="ＭＳ 明朝"/>
        </w:rPr>
      </w:pPr>
      <w:r w:rsidRPr="00D435D5">
        <w:rPr>
          <w:rFonts w:hAnsi="ＭＳ 明朝" w:hint="eastAsia"/>
        </w:rPr>
        <w:t xml:space="preserve">２　</w:t>
      </w:r>
      <w:r w:rsidR="00056C27">
        <w:rPr>
          <w:rFonts w:hAnsi="ＭＳ 明朝" w:hint="eastAsia"/>
        </w:rPr>
        <w:t>銀行等</w:t>
      </w:r>
      <w:r w:rsidR="008E2568">
        <w:rPr>
          <w:rFonts w:hAnsi="ＭＳ 明朝" w:hint="eastAsia"/>
        </w:rPr>
        <w:t>は、２年以上貸付</w:t>
      </w:r>
      <w:r w:rsidR="008E2568" w:rsidRPr="00D435D5">
        <w:rPr>
          <w:rFonts w:hAnsi="ＭＳ 明朝" w:hint="eastAsia"/>
        </w:rPr>
        <w:t>特約書が効力を</w:t>
      </w:r>
      <w:r w:rsidR="008E2568">
        <w:rPr>
          <w:rFonts w:hAnsi="ＭＳ 明朝" w:hint="eastAsia"/>
        </w:rPr>
        <w:t>有している間は</w:t>
      </w:r>
      <w:r w:rsidR="008E2568" w:rsidRPr="00D435D5">
        <w:rPr>
          <w:rFonts w:hAnsi="ＭＳ 明朝" w:hint="eastAsia"/>
        </w:rPr>
        <w:t>、この特約</w:t>
      </w:r>
      <w:r w:rsidR="008E2568">
        <w:rPr>
          <w:rFonts w:hAnsi="ＭＳ 明朝" w:hint="eastAsia"/>
        </w:rPr>
        <w:t>の解除を申し出る</w:t>
      </w:r>
      <w:r w:rsidR="00781CD5">
        <w:rPr>
          <w:rFonts w:hAnsi="ＭＳ 明朝" w:hint="eastAsia"/>
        </w:rPr>
        <w:t>ことはできないものとし、</w:t>
      </w:r>
      <w:r>
        <w:rPr>
          <w:rFonts w:hAnsi="ＭＳ 明朝" w:hint="eastAsia"/>
        </w:rPr>
        <w:t>２年以上貸付</w:t>
      </w:r>
      <w:r w:rsidRPr="00D435D5">
        <w:rPr>
          <w:rFonts w:hAnsi="ＭＳ 明朝" w:hint="eastAsia"/>
        </w:rPr>
        <w:t>特約書が効力を失ったときは、この特約も同時に効力を失うものとする。</w:t>
      </w:r>
    </w:p>
    <w:p w14:paraId="4F2E953A" w14:textId="77777777" w:rsidR="00506629" w:rsidRPr="00D435D5" w:rsidRDefault="00506629" w:rsidP="00506629">
      <w:pPr>
        <w:ind w:left="240" w:hanging="238"/>
        <w:rPr>
          <w:rFonts w:ascii="ＭＳ ゴシック" w:eastAsia="ＭＳ ゴシック" w:hAnsi="ＭＳ ゴシック"/>
        </w:rPr>
      </w:pPr>
      <w:r w:rsidRPr="00D435D5">
        <w:rPr>
          <w:rFonts w:ascii="ＭＳ ゴシック" w:eastAsia="ＭＳ ゴシック" w:hAnsi="ＭＳ ゴシック" w:hint="eastAsia"/>
        </w:rPr>
        <w:t>（特約又は約款の改正）</w:t>
      </w:r>
    </w:p>
    <w:p w14:paraId="491FC2B0" w14:textId="77777777" w:rsidR="00506629" w:rsidRPr="00D435D5" w:rsidRDefault="00506629" w:rsidP="00506629">
      <w:pPr>
        <w:ind w:left="219" w:hanging="217"/>
        <w:rPr>
          <w:rFonts w:hAnsi="ＭＳ 明朝"/>
        </w:rPr>
      </w:pPr>
      <w:r w:rsidRPr="00D435D5">
        <w:rPr>
          <w:rFonts w:ascii="ＭＳ ゴシック" w:eastAsia="ＭＳ ゴシック" w:hAnsi="ＭＳ ゴシック" w:hint="eastAsia"/>
        </w:rPr>
        <w:t>第</w:t>
      </w:r>
      <w:r w:rsidR="00F16CC4">
        <w:rPr>
          <w:rFonts w:ascii="ＭＳ ゴシック" w:eastAsia="ＭＳ ゴシック" w:hAnsi="ＭＳ ゴシック" w:hint="eastAsia"/>
        </w:rPr>
        <w:t>４</w:t>
      </w:r>
      <w:r w:rsidRPr="00D435D5">
        <w:rPr>
          <w:rFonts w:ascii="ＭＳ ゴシック" w:eastAsia="ＭＳ ゴシック" w:hAnsi="ＭＳ ゴシック" w:hint="eastAsia"/>
        </w:rPr>
        <w:t>条</w:t>
      </w:r>
      <w:r w:rsidRPr="00D435D5">
        <w:rPr>
          <w:rFonts w:hAnsi="ＭＳ 明朝" w:hint="eastAsia"/>
        </w:rPr>
        <w:t xml:space="preserve">　特約期間中に法又はこれに基づく命令が改正されたときは、日本貿易保険は、その改正</w:t>
      </w:r>
      <w:r w:rsidRPr="00D435D5">
        <w:rPr>
          <w:rFonts w:hAnsi="ＭＳ 明朝" w:hint="eastAsia"/>
        </w:rPr>
        <w:lastRenderedPageBreak/>
        <w:t>に従ってこの特約又は貿易</w:t>
      </w:r>
      <w:r>
        <w:rPr>
          <w:rFonts w:hAnsi="ＭＳ 明朝" w:hint="eastAsia"/>
        </w:rPr>
        <w:t>代金貸付</w:t>
      </w:r>
      <w:r w:rsidRPr="00D435D5">
        <w:rPr>
          <w:rFonts w:hAnsi="ＭＳ 明朝" w:hint="eastAsia"/>
        </w:rPr>
        <w:t>保険約款（以下「約款」という。）を改正するものとする。</w:t>
      </w:r>
    </w:p>
    <w:p w14:paraId="627CB400" w14:textId="77777777" w:rsidR="00506629" w:rsidRPr="00D435D5" w:rsidRDefault="00506629" w:rsidP="00506629">
      <w:pPr>
        <w:ind w:left="240" w:hanging="238"/>
        <w:rPr>
          <w:rFonts w:ascii="ＭＳ ゴシック" w:eastAsia="ＭＳ ゴシック" w:hAnsi="ＭＳ ゴシック"/>
        </w:rPr>
      </w:pPr>
      <w:r w:rsidRPr="00D435D5">
        <w:rPr>
          <w:rFonts w:ascii="ＭＳ ゴシック" w:eastAsia="ＭＳ ゴシック" w:hAnsi="ＭＳ ゴシック" w:hint="eastAsia"/>
        </w:rPr>
        <w:t>（特約又は約款の改定の申込等）</w:t>
      </w:r>
    </w:p>
    <w:p w14:paraId="65124A93" w14:textId="77777777" w:rsidR="00506629" w:rsidRPr="00D435D5" w:rsidRDefault="00506629" w:rsidP="00506629">
      <w:pPr>
        <w:ind w:left="219" w:hanging="217"/>
        <w:rPr>
          <w:rFonts w:hAnsi="ＭＳ 明朝"/>
        </w:rPr>
      </w:pPr>
      <w:r w:rsidRPr="00D435D5">
        <w:rPr>
          <w:rFonts w:ascii="ＭＳ ゴシック" w:eastAsia="ＭＳ ゴシック" w:hAnsi="ＭＳ ゴシック" w:hint="eastAsia"/>
        </w:rPr>
        <w:t>第</w:t>
      </w:r>
      <w:r w:rsidR="00F16CC4">
        <w:rPr>
          <w:rFonts w:ascii="ＭＳ ゴシック" w:eastAsia="ＭＳ ゴシック" w:hAnsi="ＭＳ ゴシック" w:hint="eastAsia"/>
        </w:rPr>
        <w:t>５</w:t>
      </w:r>
      <w:r w:rsidRPr="00D435D5">
        <w:rPr>
          <w:rFonts w:ascii="ＭＳ ゴシック" w:eastAsia="ＭＳ ゴシック" w:hAnsi="ＭＳ ゴシック" w:hint="eastAsia"/>
        </w:rPr>
        <w:t>条</w:t>
      </w:r>
      <w:r w:rsidRPr="00D435D5">
        <w:rPr>
          <w:rFonts w:hAnsi="ＭＳ 明朝" w:hint="eastAsia"/>
        </w:rPr>
        <w:t xml:space="preserve">　特約期間中に外国為替及び外国貿易法（昭和</w:t>
      </w:r>
      <w:r w:rsidRPr="00D435D5">
        <w:rPr>
          <w:rFonts w:hAnsi="ＭＳ 明朝"/>
        </w:rPr>
        <w:t>24</w:t>
      </w:r>
      <w:r w:rsidRPr="00D435D5">
        <w:rPr>
          <w:rFonts w:hAnsi="ＭＳ 明朝" w:hint="eastAsia"/>
        </w:rPr>
        <w:t>年法律第</w:t>
      </w:r>
      <w:r w:rsidRPr="00D435D5">
        <w:rPr>
          <w:rFonts w:hAnsi="ＭＳ 明朝"/>
        </w:rPr>
        <w:t>228</w:t>
      </w:r>
      <w:r w:rsidRPr="00D435D5">
        <w:rPr>
          <w:rFonts w:hAnsi="ＭＳ 明朝" w:hint="eastAsia"/>
        </w:rPr>
        <w:t>号）又はこれに基づく命令が改正されたときは、日本貿易保険は、この特約又は約款の改定を申込むことができる。</w:t>
      </w:r>
    </w:p>
    <w:p w14:paraId="09C3DCCC" w14:textId="77777777" w:rsidR="00506629" w:rsidRPr="00D435D5" w:rsidRDefault="00506629" w:rsidP="00506629">
      <w:pPr>
        <w:ind w:left="219" w:hanging="217"/>
        <w:rPr>
          <w:rFonts w:hAnsi="ＭＳ 明朝"/>
        </w:rPr>
      </w:pPr>
      <w:r w:rsidRPr="00D435D5">
        <w:rPr>
          <w:rFonts w:hAnsi="ＭＳ 明朝" w:hint="eastAsia"/>
        </w:rPr>
        <w:t>２　日本貿易保険は、</w:t>
      </w:r>
      <w:r w:rsidR="00056C27">
        <w:rPr>
          <w:rFonts w:hAnsi="ＭＳ 明朝" w:hint="eastAsia"/>
        </w:rPr>
        <w:t>銀行等</w:t>
      </w:r>
      <w:r w:rsidRPr="00D435D5">
        <w:rPr>
          <w:rFonts w:hAnsi="ＭＳ 明朝" w:hint="eastAsia"/>
        </w:rPr>
        <w:t>が前項の申込みに応じないときは、この特約を解除することができる。</w:t>
      </w:r>
    </w:p>
    <w:p w14:paraId="39FA2719" w14:textId="77777777" w:rsidR="00506629" w:rsidRPr="00D435D5" w:rsidRDefault="00506629" w:rsidP="00506629">
      <w:pPr>
        <w:ind w:left="240" w:hanging="238"/>
        <w:rPr>
          <w:rFonts w:ascii="ＭＳ ゴシック" w:eastAsia="ＭＳ ゴシック" w:hAnsi="ＭＳ ゴシック"/>
        </w:rPr>
      </w:pPr>
      <w:r w:rsidRPr="00D435D5">
        <w:rPr>
          <w:rFonts w:ascii="ＭＳ ゴシック" w:eastAsia="ＭＳ ゴシック" w:hAnsi="ＭＳ ゴシック" w:hint="eastAsia"/>
        </w:rPr>
        <w:t>（他の手続事項）</w:t>
      </w:r>
    </w:p>
    <w:p w14:paraId="4CBAAB45" w14:textId="77777777" w:rsidR="00506629" w:rsidRPr="00D435D5" w:rsidRDefault="00506629" w:rsidP="00506629">
      <w:pPr>
        <w:ind w:left="219" w:hanging="217"/>
        <w:rPr>
          <w:rFonts w:hAnsi="ＭＳ 明朝"/>
        </w:rPr>
      </w:pPr>
      <w:r w:rsidRPr="00D435D5">
        <w:rPr>
          <w:rFonts w:ascii="ＭＳ ゴシック" w:eastAsia="ＭＳ ゴシック" w:hAnsi="ＭＳ ゴシック" w:hint="eastAsia"/>
        </w:rPr>
        <w:t>第</w:t>
      </w:r>
      <w:r w:rsidR="00F16CC4">
        <w:rPr>
          <w:rFonts w:ascii="ＭＳ ゴシック" w:eastAsia="ＭＳ ゴシック" w:hAnsi="ＭＳ ゴシック" w:hint="eastAsia"/>
        </w:rPr>
        <w:t>６</w:t>
      </w:r>
      <w:r w:rsidRPr="00D435D5">
        <w:rPr>
          <w:rFonts w:ascii="ＭＳ ゴシック" w:eastAsia="ＭＳ ゴシック" w:hAnsi="ＭＳ ゴシック" w:hint="eastAsia"/>
        </w:rPr>
        <w:t>条</w:t>
      </w:r>
      <w:r w:rsidRPr="00D435D5">
        <w:rPr>
          <w:rFonts w:hAnsi="ＭＳ 明朝" w:hint="eastAsia"/>
        </w:rPr>
        <w:t xml:space="preserve">　この特約、</w:t>
      </w:r>
      <w:r>
        <w:rPr>
          <w:rFonts w:hAnsi="ＭＳ 明朝" w:hint="eastAsia"/>
        </w:rPr>
        <w:t>２年以上貸付</w:t>
      </w:r>
      <w:r w:rsidRPr="00D435D5">
        <w:rPr>
          <w:rFonts w:hAnsi="ＭＳ 明朝" w:hint="eastAsia"/>
        </w:rPr>
        <w:t>特約書及び約款に規定するもののほか、保険契約に関する手続的な事項は、日本貿易保険が定める。</w:t>
      </w:r>
    </w:p>
    <w:p w14:paraId="304950F5" w14:textId="77777777" w:rsidR="00506629" w:rsidRPr="00F16CC4" w:rsidRDefault="00506629" w:rsidP="00506629">
      <w:pPr>
        <w:rPr>
          <w:rFonts w:hAnsi="ＭＳ 明朝"/>
        </w:rPr>
      </w:pPr>
    </w:p>
    <w:p w14:paraId="07B38725" w14:textId="77777777" w:rsidR="00506629" w:rsidRPr="00D435D5" w:rsidRDefault="00506629" w:rsidP="00506629">
      <w:pPr>
        <w:rPr>
          <w:rFonts w:hAnsi="ＭＳ 明朝"/>
        </w:rPr>
      </w:pPr>
      <w:r w:rsidRPr="00D435D5">
        <w:rPr>
          <w:rFonts w:hAnsi="ＭＳ 明朝" w:hint="eastAsia"/>
        </w:rPr>
        <w:t xml:space="preserve">　上記のとおり特約を締結した証拠として本書２通を作成し、当事者記名捺印の上、各自その１通を所持する。</w:t>
      </w:r>
    </w:p>
    <w:p w14:paraId="0D545C81" w14:textId="77777777" w:rsidR="00506629" w:rsidRPr="00D435D5" w:rsidRDefault="00506629" w:rsidP="00506629">
      <w:pPr>
        <w:rPr>
          <w:rFonts w:hAnsi="ＭＳ 明朝"/>
        </w:rPr>
      </w:pPr>
    </w:p>
    <w:p w14:paraId="786D6DF8" w14:textId="77777777" w:rsidR="00506629" w:rsidRPr="00D435D5" w:rsidRDefault="00506629" w:rsidP="00506629">
      <w:pPr>
        <w:rPr>
          <w:rFonts w:hAnsi="ＭＳ 明朝"/>
        </w:rPr>
      </w:pPr>
      <w:r w:rsidRPr="00D435D5">
        <w:rPr>
          <w:rFonts w:hAnsi="ＭＳ 明朝" w:hint="eastAsia"/>
        </w:rPr>
        <w:t xml:space="preserve">　　　　　　年　　月　　日</w:t>
      </w:r>
    </w:p>
    <w:p w14:paraId="1920AA46" w14:textId="77777777" w:rsidR="00506629" w:rsidRPr="00D435D5" w:rsidRDefault="00506629" w:rsidP="00506629">
      <w:pPr>
        <w:rPr>
          <w:rFonts w:hAnsi="ＭＳ 明朝"/>
        </w:rPr>
      </w:pPr>
    </w:p>
    <w:p w14:paraId="1530F78E" w14:textId="77777777" w:rsidR="00506629" w:rsidRPr="00D435D5" w:rsidRDefault="00506629" w:rsidP="00506629">
      <w:pPr>
        <w:rPr>
          <w:rFonts w:hAnsi="ＭＳ 明朝"/>
        </w:rPr>
      </w:pPr>
      <w:r w:rsidRPr="00D435D5">
        <w:rPr>
          <w:rFonts w:hAnsi="ＭＳ 明朝"/>
        </w:rPr>
        <w:t xml:space="preserve">              </w:t>
      </w:r>
      <w:r w:rsidRPr="00D435D5">
        <w:rPr>
          <w:rFonts w:hAnsi="ＭＳ 明朝" w:hint="eastAsia"/>
        </w:rPr>
        <w:t xml:space="preserve">　</w:t>
      </w:r>
      <w:r w:rsidRPr="00D435D5">
        <w:rPr>
          <w:rFonts w:hAnsi="ＭＳ 明朝"/>
        </w:rPr>
        <w:t xml:space="preserve">    </w:t>
      </w:r>
      <w:r w:rsidRPr="00D435D5">
        <w:rPr>
          <w:rFonts w:hAnsi="ＭＳ 明朝" w:hint="eastAsia"/>
        </w:rPr>
        <w:t xml:space="preserve">　　　</w:t>
      </w:r>
      <w:r w:rsidR="00056C27">
        <w:rPr>
          <w:rFonts w:hAnsi="ＭＳ 明朝" w:hint="eastAsia"/>
        </w:rPr>
        <w:t>銀行等名</w:t>
      </w:r>
      <w:r w:rsidRPr="00D435D5">
        <w:rPr>
          <w:rFonts w:hAnsi="ＭＳ 明朝" w:hint="eastAsia"/>
        </w:rPr>
        <w:t xml:space="preserve">　　　　　　　　　　　　　　　　　　　　印</w:t>
      </w:r>
    </w:p>
    <w:p w14:paraId="1295B7F0" w14:textId="77777777" w:rsidR="00506629" w:rsidRPr="00D435D5" w:rsidRDefault="00506629" w:rsidP="00506629">
      <w:pPr>
        <w:rPr>
          <w:rFonts w:hAnsi="ＭＳ 明朝"/>
        </w:rPr>
      </w:pPr>
    </w:p>
    <w:p w14:paraId="14BE3241" w14:textId="77777777" w:rsidR="00506629" w:rsidRPr="00D435D5" w:rsidRDefault="00506629" w:rsidP="00506629">
      <w:pPr>
        <w:rPr>
          <w:rFonts w:hAnsi="ＭＳ 明朝"/>
        </w:rPr>
      </w:pPr>
      <w:r w:rsidRPr="00D435D5">
        <w:rPr>
          <w:rFonts w:hAnsi="ＭＳ 明朝"/>
        </w:rPr>
        <w:t xml:space="preserve">                </w:t>
      </w:r>
      <w:r w:rsidRPr="00D435D5">
        <w:rPr>
          <w:rFonts w:hAnsi="ＭＳ 明朝" w:hint="eastAsia"/>
        </w:rPr>
        <w:t xml:space="preserve">　</w:t>
      </w:r>
      <w:r w:rsidRPr="00D435D5">
        <w:rPr>
          <w:rFonts w:hAnsi="ＭＳ 明朝"/>
        </w:rPr>
        <w:t xml:space="preserve">    </w:t>
      </w:r>
      <w:r w:rsidRPr="00D435D5">
        <w:rPr>
          <w:rFonts w:hAnsi="ＭＳ 明朝" w:hint="eastAsia"/>
        </w:rPr>
        <w:t xml:space="preserve">　　独立行政法人日本貿易保険理事長名　　　　　　　　印</w:t>
      </w:r>
    </w:p>
    <w:p w14:paraId="5F9AA6B4" w14:textId="77777777" w:rsidR="00506629" w:rsidRPr="00D435D5" w:rsidRDefault="00506629" w:rsidP="00506629">
      <w:pPr>
        <w:rPr>
          <w:rFonts w:hAnsi="ＭＳ 明朝"/>
        </w:rPr>
      </w:pPr>
    </w:p>
    <w:p w14:paraId="4AFA1EFB" w14:textId="77777777" w:rsidR="00506629" w:rsidRPr="00D435D5" w:rsidRDefault="00506629" w:rsidP="00506629">
      <w:pPr>
        <w:rPr>
          <w:rFonts w:ascii="ＭＳ ゴシック" w:eastAsia="ＭＳ ゴシック" w:hAnsi="ＭＳ ゴシック"/>
        </w:rPr>
      </w:pPr>
      <w:r w:rsidRPr="00D435D5">
        <w:rPr>
          <w:rFonts w:hAnsi="ＭＳ 明朝" w:hint="eastAsia"/>
        </w:rPr>
        <w:t xml:space="preserve">　　</w:t>
      </w:r>
      <w:r w:rsidRPr="00D435D5">
        <w:rPr>
          <w:rFonts w:ascii="ＭＳ ゴシック" w:eastAsia="ＭＳ ゴシック" w:hAnsi="ＭＳ ゴシック" w:hint="eastAsia"/>
        </w:rPr>
        <w:t>附　則</w:t>
      </w:r>
    </w:p>
    <w:p w14:paraId="788369FB" w14:textId="77777777" w:rsidR="00506629" w:rsidRPr="00D435D5" w:rsidRDefault="00506629" w:rsidP="00506629">
      <w:pPr>
        <w:rPr>
          <w:rFonts w:hAnsi="ＭＳ 明朝"/>
        </w:rPr>
      </w:pPr>
      <w:r w:rsidRPr="00D435D5">
        <w:rPr>
          <w:rFonts w:hAnsi="ＭＳ 明朝" w:hint="eastAsia"/>
        </w:rPr>
        <w:t xml:space="preserve">　この</w:t>
      </w:r>
      <w:r>
        <w:rPr>
          <w:rFonts w:hAnsi="ＭＳ 明朝" w:hint="eastAsia"/>
        </w:rPr>
        <w:t>規程</w:t>
      </w:r>
      <w:r w:rsidRPr="00D435D5">
        <w:rPr>
          <w:rFonts w:hAnsi="ＭＳ 明朝" w:hint="eastAsia"/>
        </w:rPr>
        <w:t>は、平成</w:t>
      </w:r>
      <w:r w:rsidRPr="00D435D5">
        <w:rPr>
          <w:rFonts w:hAnsi="ＭＳ 明朝"/>
        </w:rPr>
        <w:t>1</w:t>
      </w:r>
      <w:r>
        <w:rPr>
          <w:rFonts w:hAnsi="ＭＳ 明朝" w:hint="eastAsia"/>
        </w:rPr>
        <w:t>8</w:t>
      </w:r>
      <w:r w:rsidRPr="00D435D5">
        <w:rPr>
          <w:rFonts w:hAnsi="ＭＳ 明朝" w:hint="eastAsia"/>
        </w:rPr>
        <w:t>年４月１日から実施する。</w:t>
      </w:r>
    </w:p>
    <w:p w14:paraId="6485CA7A" w14:textId="77777777" w:rsidR="00506629" w:rsidRDefault="00506629" w:rsidP="00F75DE5">
      <w:pPr>
        <w:ind w:left="219" w:hangingChars="100" w:hanging="219"/>
        <w:rPr>
          <w:rFonts w:hAnsi="ＭＳ 明朝"/>
        </w:rPr>
      </w:pPr>
    </w:p>
    <w:p w14:paraId="7BB593BE" w14:textId="77777777" w:rsidR="00660AA3" w:rsidRPr="000218E4" w:rsidRDefault="00660AA3" w:rsidP="00660AA3">
      <w:pPr>
        <w:rPr>
          <w:rFonts w:hAnsi="ＭＳ 明朝"/>
          <w:vanish/>
        </w:rPr>
      </w:pPr>
      <w:r w:rsidRPr="000218E4">
        <w:rPr>
          <w:rFonts w:ascii="ＭＳ ゴシック" w:eastAsia="ＭＳ ゴシック" w:hAnsi="ＭＳ ゴシック" w:hint="eastAsia"/>
          <w:vanish/>
        </w:rPr>
        <w:t>附帯別表第１</w:t>
      </w:r>
      <w:r w:rsidRPr="000218E4">
        <w:rPr>
          <w:rFonts w:hAnsi="ＭＳ 明朝" w:hint="eastAsia"/>
          <w:vanish/>
        </w:rPr>
        <w:t>（第１条関係）</w:t>
      </w:r>
    </w:p>
    <w:p w14:paraId="7FF1CFAA" w14:textId="77777777" w:rsidR="00660AA3" w:rsidRPr="000218E4" w:rsidRDefault="00660AA3" w:rsidP="00660AA3">
      <w:pPr>
        <w:ind w:left="1" w:firstLineChars="100" w:firstLine="219"/>
        <w:rPr>
          <w:rFonts w:hAnsi="ＭＳ 明朝"/>
          <w:vanish/>
        </w:rPr>
      </w:pPr>
      <w:r w:rsidRPr="000218E4">
        <w:rPr>
          <w:rFonts w:hAnsi="ＭＳ 明朝" w:hint="eastAsia"/>
          <w:vanish/>
        </w:rPr>
        <w:t>設備（船舶、車両及び航空機を含む。）若しくはその部分品若しくは附属品の代金若しくは賃貸料又は技術若しくは労務の提供の対価に係る貸付契約（２年以上にわたって償還がなされるもの。ただし、複数の者が協調して貸し付ける契約で銀行等の貸付金額が優先して償還がなされる場合であって、当該償還期間のみが２年未満となるものを含み、仲介貿易代金貸付契約にあっては法第26条第１項又は第２項の規定により仲介貿易契約とみなされるものに係る貸付契約に限る。）であって、契約金額（複数の者が協調して貸し付ける契約にあっては、各貸付額の合計額）が１億5,000万円以上のもの。</w:t>
      </w:r>
    </w:p>
    <w:p w14:paraId="7AB89F78" w14:textId="77777777" w:rsidR="00660AA3" w:rsidRPr="000218E4" w:rsidRDefault="00660AA3" w:rsidP="00C269F0">
      <w:pPr>
        <w:rPr>
          <w:vanish/>
        </w:rPr>
      </w:pPr>
    </w:p>
    <w:p w14:paraId="17CAC265" w14:textId="77777777" w:rsidR="00C269F0" w:rsidRPr="000218E4" w:rsidRDefault="00660AA3" w:rsidP="00C269F0">
      <w:pPr>
        <w:rPr>
          <w:vanish/>
        </w:rPr>
      </w:pPr>
      <w:r w:rsidRPr="000218E4">
        <w:rPr>
          <w:vanish/>
        </w:rPr>
        <w:br w:type="page"/>
      </w:r>
      <w:r w:rsidR="00C269F0" w:rsidRPr="000218E4">
        <w:rPr>
          <w:rFonts w:hAnsi="ＭＳ 明朝" w:hint="eastAsia"/>
          <w:vanish/>
          <w:bdr w:val="single" w:sz="4" w:space="0" w:color="auto"/>
        </w:rPr>
        <w:lastRenderedPageBreak/>
        <w:t>貿易保険</w:t>
      </w:r>
      <w:r w:rsidR="00C269F0" w:rsidRPr="000218E4">
        <w:rPr>
          <w:rFonts w:hint="eastAsia"/>
          <w:vanish/>
          <w:bdr w:val="single" w:sz="4" w:space="0" w:color="auto"/>
        </w:rPr>
        <w:t>法第２条</w:t>
      </w:r>
    </w:p>
    <w:p w14:paraId="589063A6" w14:textId="77777777" w:rsidR="00C269F0" w:rsidRPr="000218E4" w:rsidRDefault="00C269F0" w:rsidP="00C269F0">
      <w:pPr>
        <w:ind w:left="219" w:hangingChars="100" w:hanging="219"/>
        <w:rPr>
          <w:vanish/>
        </w:rPr>
      </w:pPr>
      <w:r w:rsidRPr="000218E4">
        <w:rPr>
          <w:rFonts w:hint="eastAsia"/>
          <w:vanish/>
        </w:rPr>
        <w:t>７　この法律において「輸出代金貸付契約」とは、輸出契約に基づく輸出貨物（第</w:t>
      </w:r>
      <w:r w:rsidRPr="000218E4">
        <w:rPr>
          <w:vanish/>
        </w:rPr>
        <w:t>30</w:t>
      </w:r>
      <w:r w:rsidRPr="000218E4">
        <w:rPr>
          <w:rFonts w:hint="eastAsia"/>
          <w:vanish/>
        </w:rPr>
        <w:t>条第２項の政令で定める貨物に限る。）の代金若しくは賃貸料又は技術提供契約に基づく技術若しくは労務の提供の対価の支払に充てられる資金を外国の政府、地方公共団体若しくはこれらに準ずる者（以下「外国政府等」という。）、外国法人又は外国人に貸し付ける契約であって、政令で定める事項について定めがあるものをいう。</w:t>
      </w:r>
    </w:p>
    <w:p w14:paraId="364BB1AB" w14:textId="77777777" w:rsidR="00C269F0" w:rsidRPr="000218E4" w:rsidRDefault="00C269F0" w:rsidP="00C269F0">
      <w:pPr>
        <w:rPr>
          <w:vanish/>
        </w:rPr>
      </w:pPr>
    </w:p>
    <w:p w14:paraId="10EBC936" w14:textId="77777777" w:rsidR="00C269F0" w:rsidRPr="000218E4" w:rsidRDefault="00C269F0" w:rsidP="00C269F0">
      <w:pPr>
        <w:ind w:left="219" w:hangingChars="100" w:hanging="219"/>
        <w:rPr>
          <w:vanish/>
        </w:rPr>
      </w:pPr>
      <w:r w:rsidRPr="000218E4">
        <w:rPr>
          <w:vanish/>
        </w:rPr>
        <w:t>14</w:t>
      </w:r>
      <w:r w:rsidRPr="000218E4">
        <w:rPr>
          <w:rFonts w:hint="eastAsia"/>
          <w:vanish/>
        </w:rPr>
        <w:t xml:space="preserve">　この法律において「仲介貿易代金貸付契約」とは、仲介貿易契約に基づく仲介貿易貨物の代金又は賃貸料の支払いに充てられる資金を外国政府等、外国法人又は外国人に貸し付ける契約であって、政令で定める事項についての定めがあるものをいう。</w:t>
      </w:r>
    </w:p>
    <w:p w14:paraId="4092D929" w14:textId="77777777" w:rsidR="00C269F0" w:rsidRPr="000218E4" w:rsidRDefault="00C269F0" w:rsidP="00C269F0">
      <w:pPr>
        <w:rPr>
          <w:vanish/>
        </w:rPr>
      </w:pPr>
    </w:p>
    <w:p w14:paraId="5CA1CABE" w14:textId="77777777" w:rsidR="00C269F0" w:rsidRPr="000218E4" w:rsidRDefault="00C269F0" w:rsidP="00C269F0">
      <w:pPr>
        <w:rPr>
          <w:vanish/>
        </w:rPr>
      </w:pPr>
      <w:r w:rsidRPr="000218E4">
        <w:rPr>
          <w:vanish/>
        </w:rPr>
        <w:br w:type="page"/>
      </w:r>
      <w:r w:rsidRPr="000218E4">
        <w:rPr>
          <w:rFonts w:hint="eastAsia"/>
          <w:vanish/>
          <w:bdr w:val="single" w:sz="4" w:space="0" w:color="auto"/>
        </w:rPr>
        <w:lastRenderedPageBreak/>
        <w:t>貿一運用規程</w:t>
      </w:r>
    </w:p>
    <w:p w14:paraId="45EBB47D" w14:textId="77777777" w:rsidR="00C269F0" w:rsidRPr="000218E4" w:rsidRDefault="00C269F0" w:rsidP="00C269F0">
      <w:pPr>
        <w:rPr>
          <w:vanish/>
          <w:spacing w:val="10"/>
        </w:rPr>
      </w:pPr>
      <w:r w:rsidRPr="000218E4">
        <w:rPr>
          <w:rFonts w:eastAsia="ＭＳ ゴシック" w:hAnsi="Times New Roman" w:hint="eastAsia"/>
          <w:vanish/>
        </w:rPr>
        <w:t>（エスカレーションクローズ付き輸出契約等）</w:t>
      </w:r>
    </w:p>
    <w:p w14:paraId="7E77F49A" w14:textId="77777777" w:rsidR="00C269F0" w:rsidRPr="000218E4" w:rsidRDefault="00C269F0" w:rsidP="00C269F0">
      <w:pPr>
        <w:ind w:left="171" w:hanging="169"/>
        <w:rPr>
          <w:rFonts w:eastAsia="ＭＳ ゴシック"/>
          <w:vanish/>
        </w:rPr>
      </w:pPr>
      <w:r w:rsidRPr="000218E4">
        <w:rPr>
          <w:rFonts w:eastAsia="ＭＳ ゴシック" w:hAnsi="Times New Roman" w:hint="eastAsia"/>
          <w:vanish/>
        </w:rPr>
        <w:t>第２条</w:t>
      </w:r>
      <w:r w:rsidRPr="000218E4">
        <w:rPr>
          <w:rFonts w:hint="eastAsia"/>
          <w:vanish/>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ンクローズが付されている場合には、当該部分に係る増加額を保険契約の対象とするか否かについては被保険者の選択とする。</w:t>
      </w:r>
    </w:p>
    <w:p w14:paraId="5AEFA5F0" w14:textId="77777777" w:rsidR="00C269F0" w:rsidRPr="000218E4" w:rsidRDefault="00C269F0" w:rsidP="00C269F0">
      <w:pPr>
        <w:ind w:left="351"/>
        <w:rPr>
          <w:vanish/>
          <w:spacing w:val="10"/>
        </w:rPr>
      </w:pPr>
      <w:r w:rsidRPr="000218E4">
        <w:rPr>
          <w:rFonts w:hint="eastAsia"/>
          <w:vanish/>
        </w:rPr>
        <w:t>「被保険者は、代金等（現地通貨により決済される部分を除く。）の変更がすべて確定した場合には、当該金額について増額変更承認申請を行わなければならない。なお、当該申請が承認された場合の増加額に係る保険責任は、増加変更の対象となった保険価額に係る保険責任開始日と同一とする。」</w:t>
      </w:r>
    </w:p>
    <w:p w14:paraId="36BDDAE7" w14:textId="77777777" w:rsidR="00FC245E" w:rsidRPr="000218E4" w:rsidRDefault="00C269F0" w:rsidP="00C269F0">
      <w:pPr>
        <w:rPr>
          <w:vanish/>
        </w:rPr>
      </w:pPr>
      <w:r w:rsidRPr="000218E4">
        <w:rPr>
          <w:rFonts w:eastAsia="ＭＳ ゴシック" w:hint="eastAsia"/>
          <w:vanish/>
        </w:rPr>
        <w:t>２</w:t>
      </w:r>
      <w:r w:rsidRPr="000218E4">
        <w:rPr>
          <w:rFonts w:hint="eastAsia"/>
          <w:vanish/>
        </w:rPr>
        <w:t xml:space="preserve">　保険契約締結時の輸出契約等において明確に定められていない価格変更が含まれる場合は、前項の規定は適用しないものとする。</w:t>
      </w:r>
    </w:p>
    <w:p w14:paraId="2C83AD48" w14:textId="77777777" w:rsidR="00C269F0" w:rsidRPr="000218E4" w:rsidRDefault="00C269F0" w:rsidP="00C269F0">
      <w:pPr>
        <w:rPr>
          <w:vanish/>
        </w:rPr>
      </w:pPr>
    </w:p>
    <w:p w14:paraId="529B6312" w14:textId="77777777" w:rsidR="00C269F0" w:rsidRPr="000218E4" w:rsidRDefault="00C269F0" w:rsidP="00C269F0">
      <w:pPr>
        <w:rPr>
          <w:vanish/>
          <w:spacing w:val="10"/>
        </w:rPr>
      </w:pPr>
      <w:r w:rsidRPr="000218E4">
        <w:rPr>
          <w:rFonts w:eastAsia="ＭＳ ゴシック" w:hAnsi="Times New Roman" w:hint="eastAsia"/>
          <w:vanish/>
        </w:rPr>
        <w:t>（決済方法について買手側の選択権を認めている輸出契約等）</w:t>
      </w:r>
    </w:p>
    <w:p w14:paraId="2E34810F" w14:textId="77777777" w:rsidR="00C269F0" w:rsidRPr="000218E4" w:rsidRDefault="00C269F0" w:rsidP="00C269F0">
      <w:pPr>
        <w:ind w:left="171" w:hanging="169"/>
        <w:rPr>
          <w:vanish/>
        </w:rPr>
      </w:pPr>
      <w:r w:rsidRPr="000218E4">
        <w:rPr>
          <w:rFonts w:eastAsia="ＭＳ ゴシック" w:hAnsi="Times New Roman" w:hint="eastAsia"/>
          <w:vanish/>
        </w:rPr>
        <w:t>第３条</w:t>
      </w:r>
      <w:r w:rsidRPr="000218E4">
        <w:rPr>
          <w:vanish/>
        </w:rPr>
        <w:t xml:space="preserve">  </w:t>
      </w:r>
      <w:r w:rsidRPr="000218E4">
        <w:rPr>
          <w:rFonts w:hint="eastAsia"/>
          <w:vanish/>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2F47D5EC" w14:textId="77777777" w:rsidR="00C269F0" w:rsidRPr="000218E4" w:rsidRDefault="00C269F0" w:rsidP="00C269F0">
      <w:pPr>
        <w:ind w:left="351" w:hanging="180"/>
        <w:rPr>
          <w:vanish/>
          <w:spacing w:val="10"/>
        </w:rPr>
      </w:pPr>
      <w:r w:rsidRPr="000218E4">
        <w:rPr>
          <w:rFonts w:hint="eastAsia"/>
          <w:vanish/>
        </w:rPr>
        <w:t>一　現金決済方法、延払決済方法のいずれかを選択することを条件とし、延払決済の条件についてのみの選択を条件とするものでないこと。</w:t>
      </w:r>
    </w:p>
    <w:p w14:paraId="71E67E6C" w14:textId="77777777" w:rsidR="00C269F0" w:rsidRPr="000218E4" w:rsidRDefault="00C269F0" w:rsidP="00C269F0">
      <w:pPr>
        <w:ind w:left="351" w:hanging="180"/>
        <w:rPr>
          <w:vanish/>
          <w:spacing w:val="10"/>
        </w:rPr>
      </w:pPr>
      <w:r w:rsidRPr="000218E4">
        <w:rPr>
          <w:rFonts w:hint="eastAsia"/>
          <w:vanish/>
        </w:rPr>
        <w:t>二</w:t>
      </w:r>
      <w:r w:rsidRPr="000218E4">
        <w:rPr>
          <w:vanish/>
        </w:rPr>
        <w:t xml:space="preserve">  </w:t>
      </w:r>
      <w:r w:rsidRPr="000218E4">
        <w:rPr>
          <w:rFonts w:hint="eastAsia"/>
          <w:vanish/>
        </w:rPr>
        <w:t>現金決済の場合の代金等の額が確定していること。</w:t>
      </w:r>
    </w:p>
    <w:p w14:paraId="328CDE36" w14:textId="77777777" w:rsidR="00C269F0" w:rsidRPr="000218E4" w:rsidRDefault="00C269F0" w:rsidP="00C269F0">
      <w:pPr>
        <w:ind w:left="351" w:hanging="180"/>
        <w:rPr>
          <w:vanish/>
          <w:spacing w:val="10"/>
        </w:rPr>
      </w:pPr>
      <w:r w:rsidRPr="000218E4">
        <w:rPr>
          <w:rFonts w:hint="eastAsia"/>
          <w:vanish/>
        </w:rPr>
        <w:t>三</w:t>
      </w:r>
      <w:r w:rsidRPr="000218E4">
        <w:rPr>
          <w:vanish/>
        </w:rPr>
        <w:t xml:space="preserve">  </w:t>
      </w:r>
      <w:r w:rsidRPr="000218E4">
        <w:rPr>
          <w:rFonts w:hint="eastAsia"/>
          <w:vanish/>
        </w:rPr>
        <w:t>輸出契約等の予定船積期日（分割船積の場合にあっては、第１回船積期日）までに選択条項に基づく買手側の通知により最終決済方法が確定すること。</w:t>
      </w:r>
    </w:p>
    <w:p w14:paraId="61358386" w14:textId="77777777" w:rsidR="00C269F0" w:rsidRPr="000218E4" w:rsidRDefault="00C269F0" w:rsidP="00C269F0">
      <w:pPr>
        <w:rPr>
          <w:rFonts w:ascii="ＭＳ ゴシック" w:eastAsia="ＭＳ ゴシック" w:hAnsi="ＭＳ ゴシック"/>
          <w:vanish/>
        </w:rPr>
      </w:pPr>
      <w:r w:rsidRPr="000218E4">
        <w:rPr>
          <w:rFonts w:ascii="ＭＳ ゴシック" w:eastAsia="ＭＳ ゴシック" w:hAnsi="ＭＳ ゴシック" w:hint="eastAsia"/>
          <w:vanish/>
        </w:rPr>
        <w:t xml:space="preserve">２　</w:t>
      </w:r>
      <w:r w:rsidRPr="000218E4">
        <w:rPr>
          <w:rFonts w:hAnsi="ＭＳ 明朝" w:hint="eastAsia"/>
          <w:vanish/>
        </w:rPr>
        <w:t>前項に規定する保険契約に付す特約は、次のとおりとする。</w:t>
      </w:r>
    </w:p>
    <w:p w14:paraId="5D039793" w14:textId="77777777" w:rsidR="00C269F0" w:rsidRPr="000218E4" w:rsidRDefault="00C269F0" w:rsidP="00C269F0">
      <w:pPr>
        <w:ind w:left="531" w:hanging="360"/>
        <w:rPr>
          <w:vanish/>
          <w:spacing w:val="10"/>
        </w:rPr>
      </w:pPr>
      <w:r w:rsidRPr="000218E4">
        <w:rPr>
          <w:rFonts w:hint="eastAsia"/>
          <w:vanish/>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6DDAD1D1" w14:textId="77777777" w:rsidR="00C269F0" w:rsidRPr="000218E4" w:rsidRDefault="00C269F0" w:rsidP="00C269F0">
      <w:pPr>
        <w:ind w:leftChars="175" w:left="580" w:hangingChars="90" w:hanging="197"/>
        <w:rPr>
          <w:vanish/>
          <w:spacing w:val="10"/>
        </w:rPr>
      </w:pPr>
      <w:r w:rsidRPr="000218E4">
        <w:rPr>
          <w:rFonts w:hint="eastAsia"/>
          <w:vanish/>
        </w:rPr>
        <w:t>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 」</w:t>
      </w:r>
    </w:p>
    <w:p w14:paraId="7EB042F2" w14:textId="77777777" w:rsidR="00C269F0" w:rsidRPr="000218E4" w:rsidRDefault="00C269F0" w:rsidP="00C269F0">
      <w:pPr>
        <w:rPr>
          <w:vanish/>
        </w:rPr>
      </w:pPr>
    </w:p>
    <w:p w14:paraId="4B054037" w14:textId="77777777" w:rsidR="00A57F65" w:rsidRPr="000218E4" w:rsidRDefault="00A57F65" w:rsidP="00C269F0">
      <w:pPr>
        <w:rPr>
          <w:vanish/>
        </w:rPr>
      </w:pPr>
    </w:p>
    <w:p w14:paraId="237D5307" w14:textId="77777777" w:rsidR="00A57F65" w:rsidRPr="000218E4" w:rsidRDefault="00A57F65" w:rsidP="00A57F65">
      <w:pPr>
        <w:ind w:left="219" w:hangingChars="100" w:hanging="219"/>
        <w:rPr>
          <w:rFonts w:hAnsi="ＭＳ 明朝"/>
          <w:vanish/>
        </w:rPr>
      </w:pPr>
    </w:p>
    <w:p w14:paraId="19E6ED3E" w14:textId="77777777" w:rsidR="00A57F65" w:rsidRPr="000218E4" w:rsidRDefault="00A57F65" w:rsidP="00A57F65">
      <w:pPr>
        <w:ind w:left="219" w:hangingChars="100" w:hanging="219"/>
        <w:rPr>
          <w:rFonts w:hAnsi="ＭＳ 明朝"/>
          <w:vanish/>
        </w:rPr>
      </w:pPr>
      <w:r w:rsidRPr="000218E4">
        <w:rPr>
          <w:rFonts w:hAnsi="ＭＳ 明朝"/>
          <w:vanish/>
        </w:rPr>
        <w:br w:type="page"/>
      </w:r>
      <w:r w:rsidRPr="000218E4">
        <w:rPr>
          <w:rFonts w:hAnsi="ＭＳ 明朝" w:hint="eastAsia"/>
          <w:vanish/>
        </w:rPr>
        <w:lastRenderedPageBreak/>
        <w:t>銀行等と日本貿易保険との間で貿易代金貸付保険包括保険（２年以上）第１条に定める技術提供契約等のうち、とする。</w:t>
      </w:r>
    </w:p>
    <w:p w14:paraId="4B2811C1"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一　次のいずれかに該当するもの</w:t>
      </w:r>
    </w:p>
    <w:p w14:paraId="5B3DF5B9" w14:textId="77777777" w:rsidR="00A57F65" w:rsidRPr="000218E4" w:rsidRDefault="00A57F65" w:rsidP="00A57F65">
      <w:pPr>
        <w:ind w:leftChars="200" w:left="657" w:hangingChars="100" w:hanging="219"/>
        <w:rPr>
          <w:rFonts w:hAnsi="ＭＳ 明朝"/>
          <w:vanish/>
        </w:rPr>
      </w:pPr>
      <w:r w:rsidRPr="000218E4">
        <w:rPr>
          <w:rFonts w:hAnsi="ＭＳ 明朝" w:hint="eastAsia"/>
          <w:vanish/>
        </w:rPr>
        <w:t>イ　技術提供特約書第１条第１号に定める技術提供契約のうち、貿易保険法（昭和</w:t>
      </w:r>
      <w:r w:rsidRPr="000218E4">
        <w:rPr>
          <w:rFonts w:hAnsi="ＭＳ 明朝"/>
          <w:vanish/>
        </w:rPr>
        <w:t>25</w:t>
      </w:r>
      <w:r w:rsidRPr="000218E4">
        <w:rPr>
          <w:rFonts w:hAnsi="ＭＳ 明朝" w:hint="eastAsia"/>
          <w:vanish/>
        </w:rPr>
        <w:t>年法律第</w:t>
      </w:r>
      <w:r w:rsidRPr="000218E4">
        <w:rPr>
          <w:rFonts w:hAnsi="ＭＳ 明朝"/>
          <w:vanish/>
        </w:rPr>
        <w:t>67</w:t>
      </w:r>
      <w:r w:rsidRPr="000218E4">
        <w:rPr>
          <w:rFonts w:hAnsi="ＭＳ 明朝" w:hint="eastAsia"/>
          <w:vanish/>
        </w:rPr>
        <w:t>号）第</w:t>
      </w:r>
      <w:r w:rsidRPr="000218E4">
        <w:rPr>
          <w:rFonts w:hAnsi="ＭＳ 明朝"/>
          <w:vanish/>
        </w:rPr>
        <w:t>26</w:t>
      </w:r>
      <w:r w:rsidRPr="000218E4">
        <w:rPr>
          <w:rFonts w:hAnsi="ＭＳ 明朝" w:hint="eastAsia"/>
          <w:vanish/>
        </w:rPr>
        <w:t>条第１項又は第２項の規定により技術提供契約とみなされるものであって、契約金額が１０億円以上のもの</w:t>
      </w:r>
    </w:p>
    <w:p w14:paraId="7308A786" w14:textId="77777777" w:rsidR="00A57F65" w:rsidRPr="000218E4" w:rsidRDefault="00A57F65" w:rsidP="00A57F65">
      <w:pPr>
        <w:ind w:leftChars="200" w:left="657" w:hangingChars="100" w:hanging="219"/>
        <w:rPr>
          <w:rFonts w:hAnsi="ＭＳ 明朝"/>
          <w:vanish/>
        </w:rPr>
      </w:pPr>
      <w:r w:rsidRPr="000218E4">
        <w:rPr>
          <w:rFonts w:hAnsi="ＭＳ 明朝" w:hint="eastAsia"/>
          <w:vanish/>
        </w:rPr>
        <w:t>ロ　技術提供特約書第１条第２号に定める仲介貿易契約のうち、当該契約に含まれる仲介貿易貨物の代金の額が契約金額の５０％以下で、かつ、当該契約に含まれる技術の提供又はこれらに伴う労務の提供（以下「技術等の提供」という。）の対価の額が契約金額の１０％以上のものであって、契約金額が１０億円以上のもの</w:t>
      </w:r>
    </w:p>
    <w:p w14:paraId="2E0FC068"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二　フルターンキー契約その他設備の建設工事の請負契約であって、技術等の提供の対価並びに輸出貨物及び仲介貿易貨物（以下「輸出貨物等」という。）の代金の決済が、マイルストーンの達成時、一定期間の経過時その他の当該契約で定められた時点における技術等の提供の出来高及び輸出貨物等の船積額を当該契約の当事者間で確認することを条件に行われるもの。</w:t>
      </w:r>
    </w:p>
    <w:p w14:paraId="2D553205" w14:textId="77777777" w:rsidR="00A57F65" w:rsidRPr="000218E4" w:rsidRDefault="00A57F65" w:rsidP="00A57F65">
      <w:pPr>
        <w:rPr>
          <w:rFonts w:ascii="ＭＳ ゴシック" w:eastAsia="ＭＳ ゴシック" w:hAnsi="ＭＳ ゴシック"/>
          <w:vanish/>
        </w:rPr>
      </w:pPr>
      <w:r w:rsidRPr="000218E4">
        <w:rPr>
          <w:rFonts w:ascii="ＭＳ ゴシック" w:eastAsia="ＭＳ ゴシック" w:hAnsi="ＭＳ ゴシック" w:hint="eastAsia"/>
          <w:vanish/>
        </w:rPr>
        <w:t>（保険責任開始日）</w:t>
      </w:r>
    </w:p>
    <w:p w14:paraId="386CB44C" w14:textId="77777777" w:rsidR="00A57F65" w:rsidRPr="000218E4" w:rsidRDefault="00A57F65" w:rsidP="00A57F65">
      <w:pPr>
        <w:ind w:left="219" w:hangingChars="100" w:hanging="219"/>
        <w:rPr>
          <w:rFonts w:hAnsi="ＭＳ 明朝"/>
          <w:vanish/>
        </w:rPr>
      </w:pPr>
      <w:r w:rsidRPr="000218E4">
        <w:rPr>
          <w:rFonts w:ascii="ＭＳ ゴシック" w:eastAsia="ＭＳ ゴシック" w:hAnsi="ＭＳ ゴシック" w:hint="eastAsia"/>
          <w:vanish/>
        </w:rPr>
        <w:t>第２条</w:t>
      </w:r>
      <w:r w:rsidRPr="000218E4">
        <w:rPr>
          <w:rFonts w:hAnsi="ＭＳ 明朝" w:hint="eastAsia"/>
          <w:vanish/>
        </w:rPr>
        <w:t xml:space="preserve">　前条に規定する技術提供契約等に係る貿易一般保険第３条第２号のてん補危険の保険責任の開始日は、約款第11条第１項第２号の規定にかかわらず、輸出貨物等の代金の額が当該契約の当事者間で確認された日とする。</w:t>
      </w:r>
    </w:p>
    <w:p w14:paraId="3D4D9037" w14:textId="77777777" w:rsidR="00A57F65" w:rsidRPr="000218E4" w:rsidRDefault="00A57F65" w:rsidP="00A57F65">
      <w:pPr>
        <w:ind w:left="219" w:hangingChars="100" w:hanging="219"/>
        <w:rPr>
          <w:rFonts w:ascii="ＭＳ ゴシック" w:eastAsia="ＭＳ ゴシック" w:hAnsi="ＭＳ ゴシック"/>
          <w:vanish/>
        </w:rPr>
      </w:pPr>
      <w:r w:rsidRPr="000218E4">
        <w:rPr>
          <w:rFonts w:ascii="ＭＳ ゴシック" w:eastAsia="ＭＳ ゴシック" w:hAnsi="ＭＳ ゴシック" w:hint="eastAsia"/>
          <w:vanish/>
        </w:rPr>
        <w:t>（保険料）</w:t>
      </w:r>
    </w:p>
    <w:p w14:paraId="63A26831" w14:textId="77777777" w:rsidR="00A57F65" w:rsidRPr="000218E4" w:rsidRDefault="00A57F65" w:rsidP="00A57F65">
      <w:pPr>
        <w:ind w:left="219" w:hangingChars="100" w:hanging="219"/>
        <w:rPr>
          <w:rFonts w:hAnsi="ＭＳ 明朝"/>
          <w:vanish/>
        </w:rPr>
      </w:pPr>
      <w:r w:rsidRPr="000218E4">
        <w:rPr>
          <w:rFonts w:ascii="ＭＳ ゴシック" w:eastAsia="ＭＳ ゴシック" w:hAnsi="ＭＳ ゴシック" w:hint="eastAsia"/>
          <w:vanish/>
        </w:rPr>
        <w:t>第３条</w:t>
      </w:r>
      <w:r w:rsidRPr="000218E4">
        <w:rPr>
          <w:rFonts w:hAnsi="ＭＳ 明朝" w:hint="eastAsia"/>
          <w:vanish/>
        </w:rPr>
        <w:t xml:space="preserve">　第１条に規定する技術提供契約等に係る技術提供特約書第６条に規定する金額は、次の各号の規定により算出した金額とする。</w:t>
      </w:r>
    </w:p>
    <w:p w14:paraId="68841450"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一　約款第２条第１号のてん補危険に係る保険料の計算に際して、貿易保険の保険料率等に関する規程（平成16年７月２日</w:t>
      </w:r>
      <w:r w:rsidRPr="000218E4">
        <w:rPr>
          <w:rFonts w:hAnsi="ＭＳ 明朝"/>
          <w:vanish/>
        </w:rPr>
        <w:t xml:space="preserve"> </w:t>
      </w:r>
      <w:r w:rsidRPr="000218E4">
        <w:rPr>
          <w:rFonts w:hAnsi="ＭＳ 明朝" w:hint="eastAsia"/>
          <w:vanish/>
        </w:rPr>
        <w:t>04-制度-00034。以下「保険料率等規程」という。）Ⅱ［１］１(1)②(</w:t>
      </w:r>
      <w:proofErr w:type="spellStart"/>
      <w:r w:rsidRPr="000218E4">
        <w:rPr>
          <w:rFonts w:hAnsi="ＭＳ 明朝" w:hint="eastAsia"/>
          <w:vanish/>
        </w:rPr>
        <w:t>i</w:t>
      </w:r>
      <w:proofErr w:type="spellEnd"/>
      <w:r w:rsidRPr="000218E4">
        <w:rPr>
          <w:rFonts w:hAnsi="ＭＳ 明朝" w:hint="eastAsia"/>
          <w:vanish/>
        </w:rPr>
        <w:t>)に規定するＸは、保険契約締結日から（当日算入）輸出貨物等の最終船積予定日までの日数（当該日数が３０日未満の場合は３０日）とする。</w:t>
      </w:r>
    </w:p>
    <w:p w14:paraId="2E0C2C36" w14:textId="77777777" w:rsidR="00A57F65" w:rsidRPr="000218E4" w:rsidRDefault="00A57F65" w:rsidP="00A57F65">
      <w:pPr>
        <w:ind w:leftChars="200" w:left="438"/>
        <w:rPr>
          <w:rFonts w:hAnsi="ＭＳ 明朝"/>
          <w:vanish/>
        </w:rPr>
      </w:pPr>
      <w:r w:rsidRPr="000218E4">
        <w:rPr>
          <w:rFonts w:hAnsi="ＭＳ 明朝" w:hint="eastAsia"/>
          <w:vanish/>
        </w:rPr>
        <w:t xml:space="preserve">　なお、技術提供契約等の契約書上に完成納期のみが定められ、輸出貨物等を船積みすべき期日の定めがない技術提供契約等にあっては、保険契約の締結に際し、甲が申告した日を輸出貨物等の船積期日とする。</w:t>
      </w:r>
    </w:p>
    <w:p w14:paraId="2408E3B8"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二　約款第３条第２号のてん補危険に係る保険料の計算に際して、保険料率等規程Ⅱ［１］１(1)②(ii)に規定するＸは、輸出貨物等の代金の額が当該契約の当事者間で確認された日から当該代金の決済予定日までの日数（当該日数が３０日未満の場合は３０日）とする。</w:t>
      </w:r>
    </w:p>
    <w:p w14:paraId="0414C3FE" w14:textId="77777777" w:rsidR="00A57F65" w:rsidRPr="000218E4" w:rsidRDefault="00A57F65" w:rsidP="00C269F0">
      <w:pPr>
        <w:rPr>
          <w:vanish/>
        </w:rPr>
      </w:pPr>
    </w:p>
    <w:sectPr w:rsidR="00A57F65" w:rsidRPr="000218E4" w:rsidSect="004D558E">
      <w:headerReference w:type="default" r:id="rId10"/>
      <w:footerReference w:type="even" r:id="rId11"/>
      <w:footerReference w:type="default" r:id="rId12"/>
      <w:pgSz w:w="11906" w:h="16838" w:code="9"/>
      <w:pgMar w:top="1134" w:right="1247" w:bottom="851" w:left="1247" w:header="510" w:footer="510" w:gutter="0"/>
      <w:pgNumType w:fmt="numberInDash"/>
      <w:cols w:space="425"/>
      <w:docGrid w:type="linesAndChars" w:linePitch="362"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B498" w14:textId="77777777" w:rsidR="000C7664" w:rsidRDefault="000C7664">
      <w:r>
        <w:separator/>
      </w:r>
    </w:p>
  </w:endnote>
  <w:endnote w:type="continuationSeparator" w:id="0">
    <w:p w14:paraId="79832149" w14:textId="77777777" w:rsidR="000C7664" w:rsidRDefault="000C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l‚r ‚oƒSƒVƒbƒ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70" w14:textId="77777777" w:rsidR="00D60DC1" w:rsidRDefault="00D60DC1" w:rsidP="00A63D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366D17D" w14:textId="77777777" w:rsidR="00D60DC1" w:rsidRDefault="00D60D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4594" w14:textId="77777777" w:rsidR="00D60DC1" w:rsidRDefault="00D60DC1" w:rsidP="00A63D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C10F9">
      <w:rPr>
        <w:rStyle w:val="a4"/>
        <w:noProof/>
      </w:rPr>
      <w:t>- 1 -</w:t>
    </w:r>
    <w:r>
      <w:rPr>
        <w:rStyle w:val="a4"/>
      </w:rPr>
      <w:fldChar w:fldCharType="end"/>
    </w:r>
  </w:p>
  <w:p w14:paraId="0324366E" w14:textId="77777777" w:rsidR="00D60DC1" w:rsidRPr="00E152B2" w:rsidRDefault="00D60DC1" w:rsidP="00E152B2">
    <w:pPr>
      <w:pStyle w:val="a3"/>
      <w:ind w:right="720"/>
      <w:rPr>
        <w:rFonts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98F4" w14:textId="77777777" w:rsidR="000C7664" w:rsidRDefault="000C7664">
      <w:r>
        <w:separator/>
      </w:r>
    </w:p>
  </w:footnote>
  <w:footnote w:type="continuationSeparator" w:id="0">
    <w:p w14:paraId="269AE040" w14:textId="77777777" w:rsidR="000C7664" w:rsidRDefault="000C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8C06" w14:textId="77777777" w:rsidR="00D60DC1" w:rsidRPr="004D558E" w:rsidRDefault="00D60DC1" w:rsidP="004D558E">
    <w:pPr>
      <w:pStyle w:val="a8"/>
      <w:jc w:val="right"/>
      <w:rPr>
        <w:rFonts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60A0"/>
    <w:multiLevelType w:val="singleLevel"/>
    <w:tmpl w:val="4BC63BAA"/>
    <w:lvl w:ilvl="0">
      <w:start w:val="8"/>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num w:numId="1" w16cid:durableId="1745374725">
    <w:abstractNumId w:val="0"/>
  </w:num>
  <w:num w:numId="2" w16cid:durableId="135510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B0A"/>
    <w:rsid w:val="000218E4"/>
    <w:rsid w:val="00056C27"/>
    <w:rsid w:val="00057507"/>
    <w:rsid w:val="000C7664"/>
    <w:rsid w:val="000E7B23"/>
    <w:rsid w:val="00100081"/>
    <w:rsid w:val="001075B9"/>
    <w:rsid w:val="00122A64"/>
    <w:rsid w:val="001443FE"/>
    <w:rsid w:val="00173C84"/>
    <w:rsid w:val="00181509"/>
    <w:rsid w:val="001A12BB"/>
    <w:rsid w:val="001A3AAD"/>
    <w:rsid w:val="001B020B"/>
    <w:rsid w:val="00223838"/>
    <w:rsid w:val="002324E4"/>
    <w:rsid w:val="002657EF"/>
    <w:rsid w:val="0027188E"/>
    <w:rsid w:val="00272545"/>
    <w:rsid w:val="00292B28"/>
    <w:rsid w:val="002D17BD"/>
    <w:rsid w:val="002D641E"/>
    <w:rsid w:val="002E70D6"/>
    <w:rsid w:val="002F1F6E"/>
    <w:rsid w:val="00310F32"/>
    <w:rsid w:val="00324D2D"/>
    <w:rsid w:val="0035454A"/>
    <w:rsid w:val="003878A5"/>
    <w:rsid w:val="003A4B85"/>
    <w:rsid w:val="003D6E0C"/>
    <w:rsid w:val="003F34CF"/>
    <w:rsid w:val="003F4C39"/>
    <w:rsid w:val="00423D18"/>
    <w:rsid w:val="00440EB0"/>
    <w:rsid w:val="0046725D"/>
    <w:rsid w:val="004D558E"/>
    <w:rsid w:val="004D6469"/>
    <w:rsid w:val="004F009F"/>
    <w:rsid w:val="00506629"/>
    <w:rsid w:val="0051561F"/>
    <w:rsid w:val="0055794B"/>
    <w:rsid w:val="00587D6C"/>
    <w:rsid w:val="005A796E"/>
    <w:rsid w:val="005C459B"/>
    <w:rsid w:val="00612121"/>
    <w:rsid w:val="00635BC1"/>
    <w:rsid w:val="00645B25"/>
    <w:rsid w:val="00660AA3"/>
    <w:rsid w:val="00683485"/>
    <w:rsid w:val="0068399E"/>
    <w:rsid w:val="00684365"/>
    <w:rsid w:val="00692058"/>
    <w:rsid w:val="006B25C3"/>
    <w:rsid w:val="006D0A05"/>
    <w:rsid w:val="006D4988"/>
    <w:rsid w:val="006E0F1F"/>
    <w:rsid w:val="006F4F23"/>
    <w:rsid w:val="0077379B"/>
    <w:rsid w:val="007769A3"/>
    <w:rsid w:val="00781CD5"/>
    <w:rsid w:val="00784D6C"/>
    <w:rsid w:val="007905F6"/>
    <w:rsid w:val="0079799C"/>
    <w:rsid w:val="007A47E9"/>
    <w:rsid w:val="007C010A"/>
    <w:rsid w:val="008176F0"/>
    <w:rsid w:val="00847EB3"/>
    <w:rsid w:val="008508A9"/>
    <w:rsid w:val="00855AF6"/>
    <w:rsid w:val="0088562F"/>
    <w:rsid w:val="008B01E8"/>
    <w:rsid w:val="008E2568"/>
    <w:rsid w:val="00920C7D"/>
    <w:rsid w:val="0092357A"/>
    <w:rsid w:val="00993C3E"/>
    <w:rsid w:val="009C392C"/>
    <w:rsid w:val="00A1598D"/>
    <w:rsid w:val="00A15BDC"/>
    <w:rsid w:val="00A36F83"/>
    <w:rsid w:val="00A57F65"/>
    <w:rsid w:val="00A63DAC"/>
    <w:rsid w:val="00A64DF5"/>
    <w:rsid w:val="00AB0CAE"/>
    <w:rsid w:val="00AB77F1"/>
    <w:rsid w:val="00AC10F9"/>
    <w:rsid w:val="00AE134A"/>
    <w:rsid w:val="00B40F24"/>
    <w:rsid w:val="00B40FC9"/>
    <w:rsid w:val="00B44606"/>
    <w:rsid w:val="00BB558C"/>
    <w:rsid w:val="00BC5C1C"/>
    <w:rsid w:val="00BD55AE"/>
    <w:rsid w:val="00C269F0"/>
    <w:rsid w:val="00C76145"/>
    <w:rsid w:val="00CA4326"/>
    <w:rsid w:val="00D228F3"/>
    <w:rsid w:val="00D27529"/>
    <w:rsid w:val="00D435D5"/>
    <w:rsid w:val="00D60DC1"/>
    <w:rsid w:val="00DC22D2"/>
    <w:rsid w:val="00DE6127"/>
    <w:rsid w:val="00DF655C"/>
    <w:rsid w:val="00E152B2"/>
    <w:rsid w:val="00E22E47"/>
    <w:rsid w:val="00E36B43"/>
    <w:rsid w:val="00E876A2"/>
    <w:rsid w:val="00E959A5"/>
    <w:rsid w:val="00EB48B5"/>
    <w:rsid w:val="00EC0D81"/>
    <w:rsid w:val="00EC5AF2"/>
    <w:rsid w:val="00EC5B32"/>
    <w:rsid w:val="00EE15EF"/>
    <w:rsid w:val="00EF49A1"/>
    <w:rsid w:val="00F10F56"/>
    <w:rsid w:val="00F16CC4"/>
    <w:rsid w:val="00F42D7A"/>
    <w:rsid w:val="00F47262"/>
    <w:rsid w:val="00F75DE5"/>
    <w:rsid w:val="00F75F06"/>
    <w:rsid w:val="00FC1B0A"/>
    <w:rsid w:val="00FC245E"/>
    <w:rsid w:val="00FD3D8C"/>
    <w:rsid w:val="00FE1E02"/>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40F65"/>
  <w15:chartTrackingRefBased/>
  <w15:docId w15:val="{9AE07E6E-5721-40C3-A3B2-FB666B80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5DE5"/>
    <w:pPr>
      <w:widowControl w:val="0"/>
      <w:adjustRightInd w:val="0"/>
      <w:jc w:val="both"/>
      <w:textAlignment w:val="baseline"/>
    </w:pPr>
    <w:rPr>
      <w:rFonts w:ascii="ＭＳ 明朝" w:hAnsi="Century Schoolbook"/>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C1B0A"/>
    <w:pPr>
      <w:ind w:left="240" w:hanging="238"/>
    </w:pPr>
  </w:style>
  <w:style w:type="paragraph" w:styleId="a3">
    <w:name w:val="footer"/>
    <w:basedOn w:val="a"/>
    <w:rsid w:val="00FC1B0A"/>
    <w:pPr>
      <w:tabs>
        <w:tab w:val="center" w:pos="4252"/>
        <w:tab w:val="right" w:pos="8504"/>
      </w:tabs>
      <w:snapToGrid w:val="0"/>
    </w:pPr>
  </w:style>
  <w:style w:type="character" w:styleId="a4">
    <w:name w:val="page number"/>
    <w:basedOn w:val="a0"/>
    <w:rsid w:val="00FC1B0A"/>
  </w:style>
  <w:style w:type="paragraph" w:styleId="a5">
    <w:name w:val="Date"/>
    <w:basedOn w:val="a"/>
    <w:next w:val="a"/>
    <w:rsid w:val="00AB77F1"/>
    <w:pPr>
      <w:adjustRightInd/>
      <w:textAlignment w:val="auto"/>
    </w:pPr>
    <w:rPr>
      <w:rFonts w:ascii="Century" w:eastAsia="HG丸ｺﾞｼｯｸM-PRO" w:hAnsi="Century"/>
      <w:color w:val="auto"/>
      <w:kern w:val="2"/>
      <w:szCs w:val="20"/>
    </w:rPr>
  </w:style>
  <w:style w:type="paragraph" w:styleId="a6">
    <w:name w:val="Note Heading"/>
    <w:basedOn w:val="a"/>
    <w:next w:val="a"/>
    <w:rsid w:val="00AB77F1"/>
    <w:pPr>
      <w:jc w:val="center"/>
      <w:textAlignment w:val="auto"/>
    </w:pPr>
    <w:rPr>
      <w:rFonts w:ascii="Century Schoolbook"/>
      <w:szCs w:val="20"/>
    </w:rPr>
  </w:style>
  <w:style w:type="paragraph" w:styleId="3">
    <w:name w:val="Body Text Indent 3"/>
    <w:basedOn w:val="a"/>
    <w:rsid w:val="00EC5B32"/>
    <w:pPr>
      <w:ind w:leftChars="400" w:left="851"/>
    </w:pPr>
    <w:rPr>
      <w:sz w:val="16"/>
      <w:szCs w:val="16"/>
    </w:rPr>
  </w:style>
  <w:style w:type="paragraph" w:styleId="a7">
    <w:name w:val="Body Text Indent"/>
    <w:basedOn w:val="a"/>
    <w:rsid w:val="00EC5B32"/>
    <w:pPr>
      <w:adjustRightInd/>
      <w:spacing w:line="240" w:lineRule="exact"/>
      <w:ind w:left="510" w:hanging="510"/>
      <w:textAlignment w:val="auto"/>
    </w:pPr>
    <w:rPr>
      <w:rFonts w:ascii="‚l‚r ‚oƒSƒVƒbƒN" w:eastAsia="ＭＳ Ｐゴシック" w:hAnsi="Times New Roman"/>
      <w:kern w:val="2"/>
      <w:szCs w:val="20"/>
    </w:rPr>
  </w:style>
  <w:style w:type="paragraph" w:styleId="a8">
    <w:name w:val="header"/>
    <w:basedOn w:val="a"/>
    <w:rsid w:val="00E152B2"/>
    <w:pPr>
      <w:tabs>
        <w:tab w:val="center" w:pos="4252"/>
        <w:tab w:val="right" w:pos="8504"/>
      </w:tabs>
      <w:snapToGrid w:val="0"/>
    </w:pPr>
  </w:style>
  <w:style w:type="paragraph" w:styleId="a9">
    <w:name w:val="Balloon Text"/>
    <w:basedOn w:val="a"/>
    <w:semiHidden/>
    <w:rsid w:val="00645B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3822E-DF18-4B19-B370-ADF18D8D8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CCB29-F250-4DFD-8073-9E26953F6DE7}">
  <ds:schemaRefs>
    <ds:schemaRef ds:uri="http://schemas.microsoft.com/sharepoint/v3/contenttype/forms"/>
  </ds:schemaRefs>
</ds:datastoreItem>
</file>

<file path=customXml/itemProps3.xml><?xml version="1.0" encoding="utf-8"?>
<ds:datastoreItem xmlns:ds="http://schemas.openxmlformats.org/officeDocument/2006/customXml" ds:itemID="{3BC8B5CB-400F-48FC-982B-4B9518ED30C9}">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貿易一般保険包括保険（技術提供契約等）特約書</vt:lpstr>
    </vt:vector>
  </TitlesOfParts>
  <Company>日本貿易保険</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貿易代金貸付保険包括保険（２年以上）追加特約書</dc:title>
  <dc:subject/>
  <dc:creator>日本貿易保険</dc:creator>
  <cp:keywords/>
  <dc:description/>
  <cp:lastModifiedBy>日本貿易保険</cp:lastModifiedBy>
  <cp:lastPrinted>2006-02-28T01:42:00Z</cp:lastPrinted>
  <dcterms:created xsi:type="dcterms:W3CDTF">2023-05-11T05:53:00Z</dcterms:created>
  <dcterms:modified xsi:type="dcterms:W3CDTF">2023-05-31T06:53:00Z</dcterms:modified>
</cp:coreProperties>
</file>