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411E" w14:textId="77777777" w:rsidR="00012653" w:rsidRDefault="00012653">
      <w:pPr>
        <w:jc w:val="center"/>
      </w:pPr>
    </w:p>
    <w:p w14:paraId="100F16EF" w14:textId="77777777" w:rsidR="00012653" w:rsidRDefault="001A4520">
      <w:pPr>
        <w:ind w:left="1200" w:right="1510"/>
      </w:pPr>
      <w:r>
        <w:rPr>
          <w:rFonts w:hint="eastAsia"/>
        </w:rPr>
        <w:t>仲介貿易における買い・売りの相手方が資本関係である場合の信用危険のてん補の制限の扱いについて</w:t>
      </w:r>
    </w:p>
    <w:p w14:paraId="2DEF8C0B" w14:textId="77777777" w:rsidR="00012653" w:rsidRDefault="001A4520">
      <w:pPr>
        <w:pStyle w:val="a3"/>
        <w:jc w:val="right"/>
      </w:pPr>
      <w:r>
        <w:rPr>
          <w:rFonts w:hint="eastAsia"/>
        </w:rPr>
        <w:t>２００４年３月１日</w:t>
      </w:r>
    </w:p>
    <w:p w14:paraId="59DC44D5" w14:textId="77777777" w:rsidR="00012653" w:rsidRDefault="001A4520">
      <w:pPr>
        <w:jc w:val="right"/>
      </w:pPr>
      <w:r>
        <w:rPr>
          <w:rFonts w:hint="eastAsia"/>
        </w:rPr>
        <w:t>日本貿易保険</w:t>
      </w:r>
    </w:p>
    <w:p w14:paraId="72497A1D" w14:textId="77777777" w:rsidR="00012653" w:rsidRDefault="001A4520">
      <w:r>
        <w:rPr>
          <w:rFonts w:hint="eastAsia"/>
        </w:rPr>
        <w:t xml:space="preserve">　</w:t>
      </w:r>
    </w:p>
    <w:p w14:paraId="07DEA978" w14:textId="77777777" w:rsidR="00012653" w:rsidRDefault="00012653">
      <w:pPr>
        <w:jc w:val="right"/>
      </w:pPr>
    </w:p>
    <w:p w14:paraId="041808AF" w14:textId="77777777" w:rsidR="00012653" w:rsidRDefault="001A4520">
      <w:r>
        <w:rPr>
          <w:rFonts w:hint="eastAsia"/>
        </w:rPr>
        <w:t>１．基本的な考え方</w:t>
      </w:r>
    </w:p>
    <w:p w14:paraId="2911DBDF" w14:textId="77777777" w:rsidR="00012653" w:rsidRDefault="00012653"/>
    <w:p w14:paraId="2D2CB9A1" w14:textId="77777777" w:rsidR="00012653" w:rsidRDefault="001A4520">
      <w:pPr>
        <w:ind w:left="240"/>
      </w:pPr>
      <w:r>
        <w:rPr>
          <w:rFonts w:ascii="ＭＳ ゴシック" w:hint="eastAsia"/>
          <w:color w:val="000000"/>
        </w:rPr>
        <w:t xml:space="preserve">　２００４年４月から貿易一般保険の個別保険の対象となる契約形態のうち、仲介貿易（みなし仲介は除く。）について、買契約の相手方と売契約の相手方との間において支配関係がある場合には、信用危険は免責とします。</w:t>
      </w:r>
    </w:p>
    <w:p w14:paraId="27DA1122" w14:textId="77777777" w:rsidR="00012653" w:rsidRDefault="00012653"/>
    <w:p w14:paraId="73D00F4E" w14:textId="77777777" w:rsidR="00012653" w:rsidRDefault="001A4520">
      <w:pPr>
        <w:pStyle w:val="a3"/>
      </w:pPr>
      <w:r>
        <w:rPr>
          <w:rFonts w:hint="eastAsia"/>
        </w:rPr>
        <w:t>２．導入に伴う措置</w:t>
      </w:r>
    </w:p>
    <w:p w14:paraId="0FE807E5" w14:textId="77777777" w:rsidR="00012653" w:rsidRDefault="00012653"/>
    <w:p w14:paraId="538386AD" w14:textId="77777777" w:rsidR="00012653" w:rsidRDefault="001A4520">
      <w:pPr>
        <w:numPr>
          <w:ilvl w:val="0"/>
          <w:numId w:val="17"/>
        </w:numPr>
        <w:rPr>
          <w:rFonts w:ascii="ＭＳ ゴシック" w:hAnsi="Times New Roman"/>
          <w:color w:val="000000"/>
        </w:rPr>
      </w:pPr>
      <w:r>
        <w:rPr>
          <w:rFonts w:hint="eastAsia"/>
        </w:rPr>
        <w:t>保険証券に</w:t>
      </w:r>
      <w:r>
        <w:rPr>
          <w:rFonts w:ascii="ＭＳ ゴシック" w:hAnsi="Times New Roman" w:hint="eastAsia"/>
          <w:color w:val="000000"/>
        </w:rPr>
        <w:t>以下</w:t>
      </w:r>
      <w:r>
        <w:rPr>
          <w:rFonts w:hint="eastAsia"/>
        </w:rPr>
        <w:t>の</w:t>
      </w:r>
      <w:r>
        <w:rPr>
          <w:rFonts w:ascii="ＭＳ ゴシック" w:hAnsi="Times New Roman" w:hint="eastAsia"/>
          <w:color w:val="000000"/>
        </w:rPr>
        <w:t>信用危険免責条文を付します。</w:t>
      </w:r>
    </w:p>
    <w:p w14:paraId="77D2744F" w14:textId="77777777" w:rsidR="00012653" w:rsidRDefault="001A4520">
      <w:pPr>
        <w:ind w:left="720"/>
        <w:rPr>
          <w:rFonts w:ascii="ＭＳ ゴシック" w:hAnsi="Times New Roman"/>
          <w:color w:val="000000"/>
        </w:rPr>
      </w:pPr>
      <w:r>
        <w:rPr>
          <w:rFonts w:ascii="ＭＳ ゴシック" w:hAnsi="Times New Roman" w:hint="eastAsia"/>
          <w:color w:val="000000"/>
        </w:rPr>
        <w:t>案文は以下のとおり。</w:t>
      </w:r>
    </w:p>
    <w:p w14:paraId="5FC4F641" w14:textId="77777777" w:rsidR="00012653" w:rsidRDefault="00012653">
      <w:pPr>
        <w:ind w:left="1680" w:hanging="910"/>
      </w:pPr>
    </w:p>
    <w:p w14:paraId="222809AF" w14:textId="77777777" w:rsidR="00012653" w:rsidRDefault="001A4520">
      <w:pPr>
        <w:ind w:left="240" w:hangingChars="100" w:hanging="240"/>
      </w:pPr>
      <w:r>
        <w:rPr>
          <w:rFonts w:hint="eastAsia"/>
        </w:rPr>
        <w:t xml:space="preserve">　　日本貿易保険は、当該保険契約締結から損失発生までのいずれかの時点において、仲介貿易契約の相手方が次の各号のいずれかに該当する場合には、約款第３条第９号から第１２号までのいずれかに該当する事由により生じた損失をてん補する責めに任じない。</w:t>
      </w:r>
    </w:p>
    <w:p w14:paraId="750851E4" w14:textId="77777777" w:rsidR="00012653" w:rsidRDefault="00012653">
      <w:pPr>
        <w:ind w:left="240" w:hangingChars="100" w:hanging="240"/>
      </w:pPr>
    </w:p>
    <w:p w14:paraId="5B3A976E" w14:textId="77777777" w:rsidR="00012653" w:rsidRDefault="001A4520">
      <w:pPr>
        <w:ind w:leftChars="100" w:left="480" w:hangingChars="100" w:hanging="240"/>
      </w:pPr>
      <w:r>
        <w:rPr>
          <w:rFonts w:hint="eastAsia"/>
        </w:rPr>
        <w:t>一　被保険者の買契約の相手方（本邦法人又は本邦人が一の外国の地域において生産され、加工され、又は集荷される貨物を他の外国の地域に販売し、又は賃貸する仲介貿易において、一の外国の地域において生産し、加工し、又は集荷する者をいう。以下同じ。）の本店又は支店（買契約の相手方が支店の場合は、当該相手方の他の支店を含む。）</w:t>
      </w:r>
    </w:p>
    <w:p w14:paraId="71D03DAF" w14:textId="77777777" w:rsidR="00012653" w:rsidRDefault="001A4520">
      <w:pPr>
        <w:ind w:left="480" w:hangingChars="200" w:hanging="480"/>
      </w:pPr>
      <w:r>
        <w:rPr>
          <w:rFonts w:hint="eastAsia"/>
        </w:rPr>
        <w:t xml:space="preserve">　二　買契約の相手方と特定の資本関係があるものとして、次のいずれかに該当する海外商社</w:t>
      </w:r>
    </w:p>
    <w:p w14:paraId="5CDB63E6" w14:textId="77777777" w:rsidR="00012653" w:rsidRDefault="001A4520">
      <w:pPr>
        <w:ind w:left="720" w:hangingChars="300" w:hanging="720"/>
      </w:pPr>
      <w:r>
        <w:rPr>
          <w:rFonts w:hint="eastAsia"/>
        </w:rPr>
        <w:t xml:space="preserve">　　イ　買契約の相手方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7945C2C" w14:textId="77777777" w:rsidR="00012653" w:rsidRDefault="001A4520">
      <w:pPr>
        <w:ind w:left="720" w:hangingChars="300" w:hanging="720"/>
      </w:pPr>
      <w:r>
        <w:rPr>
          <w:rFonts w:hint="eastAsia"/>
        </w:rPr>
        <w:t xml:space="preserve">　　ロ　買契約の相手方の直接親会社の直接子会社（「直接親会社」とは、親会社のうち、イにより親会社とみなされる以外の親会社をいう。「直接子会社」とは、子会社のうち、イにより子会社とみなされる以外の子会社をいう。以下同じ。）</w:t>
      </w:r>
    </w:p>
    <w:p w14:paraId="41A0FA39" w14:textId="77777777" w:rsidR="00012653" w:rsidRDefault="001A4520">
      <w:pPr>
        <w:ind w:left="720" w:hangingChars="300" w:hanging="720"/>
      </w:pPr>
      <w:r>
        <w:rPr>
          <w:rFonts w:hint="eastAsia"/>
        </w:rPr>
        <w:t xml:space="preserve">　　ハ　議決権の過半数を買契約の相手方、買契約の相手方の直接親会社又は買契約の直接子会社のうちいずれか２者以上が保有する法人（イ及びロに該当する法人を除く。）</w:t>
      </w:r>
    </w:p>
    <w:p w14:paraId="57AC284F" w14:textId="77777777" w:rsidR="00012653" w:rsidRDefault="001A4520">
      <w:r>
        <w:rPr>
          <w:rFonts w:hint="eastAsia"/>
        </w:rPr>
        <w:lastRenderedPageBreak/>
        <w:t xml:space="preserve">　　ニ　イ、ロ及びハに該当する法人の支店</w:t>
      </w:r>
    </w:p>
    <w:p w14:paraId="0293431B" w14:textId="77777777" w:rsidR="00012653" w:rsidRDefault="00012653">
      <w:pPr>
        <w:ind w:left="240" w:hangingChars="100" w:hanging="240"/>
      </w:pPr>
    </w:p>
    <w:p w14:paraId="66822591" w14:textId="77777777" w:rsidR="00012653" w:rsidRDefault="001A4520">
      <w:pPr>
        <w:ind w:left="480" w:hangingChars="200" w:hanging="480"/>
      </w:pPr>
      <w:r>
        <w:rPr>
          <w:rFonts w:hint="eastAsia"/>
        </w:rPr>
        <w:t xml:space="preserve">　四　その他前各号に掲げるものと実質的に同視できるものとして、日本貿易保険が特に認めた海外商社</w:t>
      </w:r>
    </w:p>
    <w:p w14:paraId="29E825D0" w14:textId="77777777" w:rsidR="00012653" w:rsidRDefault="00012653">
      <w:pPr>
        <w:ind w:left="480" w:hangingChars="200" w:hanging="480"/>
      </w:pPr>
    </w:p>
    <w:p w14:paraId="49FF69E3" w14:textId="77777777" w:rsidR="00012653" w:rsidRDefault="001A4520">
      <w:pPr>
        <w:numPr>
          <w:ilvl w:val="0"/>
          <w:numId w:val="17"/>
        </w:numPr>
      </w:pPr>
      <w:r>
        <w:rPr>
          <w:rFonts w:hint="eastAsia"/>
        </w:rPr>
        <w:t>保険申込書に資本関係の有無、買契約の相手方の氏名、住所の欄を追加します。</w:t>
      </w:r>
    </w:p>
    <w:p w14:paraId="668E14AF" w14:textId="77777777" w:rsidR="00012653" w:rsidRDefault="00012653"/>
    <w:p w14:paraId="73BC7B00" w14:textId="77777777" w:rsidR="00012653" w:rsidRDefault="00012653"/>
    <w:p w14:paraId="20C7B1C1" w14:textId="77777777" w:rsidR="00012653" w:rsidRDefault="00012653"/>
    <w:p w14:paraId="27FAEB3E" w14:textId="77777777" w:rsidR="00012653" w:rsidRDefault="00012653"/>
    <w:p w14:paraId="601F70DB" w14:textId="77777777" w:rsidR="00012653" w:rsidRDefault="001A4520">
      <w:pPr>
        <w:pStyle w:val="a8"/>
      </w:pPr>
      <w:r>
        <w:rPr>
          <w:rFonts w:hint="eastAsia"/>
        </w:rPr>
        <w:t>以　　　上</w:t>
      </w:r>
    </w:p>
    <w:p w14:paraId="31395867" w14:textId="77777777" w:rsidR="00012653" w:rsidRDefault="00012653">
      <w:pPr>
        <w:ind w:left="600" w:right="240"/>
        <w:rPr>
          <w:bdr w:val="single" w:sz="4" w:space="0" w:color="auto"/>
        </w:rPr>
      </w:pPr>
    </w:p>
    <w:p w14:paraId="00012EE7" w14:textId="77777777" w:rsidR="00012653" w:rsidRDefault="00012653">
      <w:pPr>
        <w:ind w:left="600" w:right="240"/>
        <w:rPr>
          <w:bdr w:val="single" w:sz="4" w:space="0" w:color="auto"/>
        </w:rPr>
      </w:pPr>
    </w:p>
    <w:p w14:paraId="48711255" w14:textId="77777777" w:rsidR="00012653" w:rsidRDefault="00012653">
      <w:pPr>
        <w:ind w:left="600" w:right="240"/>
        <w:rPr>
          <w:bdr w:val="single" w:sz="4" w:space="0" w:color="auto"/>
        </w:rPr>
      </w:pPr>
    </w:p>
    <w:p w14:paraId="34D92C7C" w14:textId="77777777" w:rsidR="00012653" w:rsidRDefault="00012653">
      <w:pPr>
        <w:ind w:left="600" w:right="240"/>
        <w:rPr>
          <w:bdr w:val="single" w:sz="4" w:space="0" w:color="auto"/>
        </w:rPr>
      </w:pPr>
    </w:p>
    <w:p w14:paraId="0A8C5E14" w14:textId="77777777" w:rsidR="00012653" w:rsidRDefault="00012653">
      <w:pPr>
        <w:ind w:left="600" w:right="240"/>
        <w:rPr>
          <w:bdr w:val="single" w:sz="4" w:space="0" w:color="auto"/>
        </w:rPr>
        <w:sectPr w:rsidR="00012653">
          <w:pgSz w:w="11906" w:h="16838" w:code="9"/>
          <w:pgMar w:top="1418" w:right="1418" w:bottom="1418" w:left="1418" w:header="1134" w:footer="992" w:gutter="0"/>
          <w:cols w:space="425"/>
          <w:docGrid w:type="lines" w:linePitch="333"/>
        </w:sectPr>
      </w:pPr>
    </w:p>
    <w:p w14:paraId="4601CE40" w14:textId="77777777" w:rsidR="00012653" w:rsidRDefault="001A4520">
      <w:pPr>
        <w:ind w:left="600" w:right="240"/>
        <w:rPr>
          <w:bdr w:val="single" w:sz="4" w:space="0" w:color="auto"/>
        </w:rPr>
      </w:pPr>
      <w:r>
        <w:rPr>
          <w:rFonts w:hint="eastAsia"/>
          <w:bdr w:val="single" w:sz="4" w:space="0" w:color="auto"/>
        </w:rPr>
        <w:lastRenderedPageBreak/>
        <w:t>具体的な免責範囲</w:t>
      </w:r>
    </w:p>
    <w:p w14:paraId="4E5254CD" w14:textId="77777777" w:rsidR="00012653" w:rsidRDefault="00012653">
      <w:pPr>
        <w:ind w:left="600" w:right="240"/>
      </w:pPr>
    </w:p>
    <w:p w14:paraId="478C175C" w14:textId="77777777" w:rsidR="00012653" w:rsidRDefault="00BE7722">
      <w:pPr>
        <w:ind w:left="600" w:right="240"/>
      </w:pPr>
      <w:r>
        <w:rPr>
          <w:noProof/>
        </w:rPr>
        <w:pict w14:anchorId="2613B2B5">
          <v:line id="_x0000_s1078" style="position:absolute;left:0;text-align:left;flip:y;z-index:251625984" from="216.4pt,0" to="216.4pt,116.55pt" o:regroupid="2"/>
        </w:pict>
      </w:r>
    </w:p>
    <w:p w14:paraId="64690AEC" w14:textId="77777777" w:rsidR="00012653" w:rsidRDefault="001A4520">
      <w:pPr>
        <w:ind w:left="600" w:right="240"/>
      </w:pPr>
      <w:r>
        <w:rPr>
          <w:rFonts w:hint="eastAsia"/>
        </w:rPr>
        <w:t xml:space="preserve">　　　　　　　　Ａ国　　　　　　　　　　　Ｂ国</w:t>
      </w:r>
    </w:p>
    <w:p w14:paraId="2CD4EC28" w14:textId="77777777" w:rsidR="00012653" w:rsidRDefault="00BE7722">
      <w:pPr>
        <w:ind w:left="600" w:right="240"/>
      </w:pPr>
      <w:r>
        <w:rPr>
          <w:noProof/>
        </w:rPr>
        <w:pict w14:anchorId="5CBB9A4D">
          <v:rect id="_x0000_s1083" style="position:absolute;left:0;text-align:left;margin-left:1in;margin-top:0;width:312.4pt;height:58.1pt;z-index:251631104" o:regroupid="2" filled="f" strokeweight="2.25pt">
            <v:stroke dashstyle="dashDot"/>
          </v:rect>
        </w:pict>
      </w:r>
    </w:p>
    <w:p w14:paraId="7F748DFF" w14:textId="77777777" w:rsidR="00012653" w:rsidRDefault="00BE7722">
      <w:pPr>
        <w:ind w:left="600" w:right="240"/>
      </w:pPr>
      <w:r>
        <w:rPr>
          <w:noProof/>
        </w:rPr>
        <w:pict w14:anchorId="241B5FEE">
          <v:shapetype id="_x0000_t202" coordsize="21600,21600" o:spt="202" path="m,l,21600r21600,l21600,xe">
            <v:stroke joinstyle="miter"/>
            <v:path gradientshapeok="t" o:connecttype="rect"/>
          </v:shapetype>
          <v:shape id="_x0000_s1070" type="#_x0000_t202" style="position:absolute;left:0;text-align:left;margin-left:264.4pt;margin-top:0;width:1in;height:33.3pt;z-index:251617792" o:regroupid="2">
            <v:textbox style="mso-next-textbox:#_x0000_s1070">
              <w:txbxContent>
                <w:p w14:paraId="31054A00" w14:textId="77777777" w:rsidR="00012653" w:rsidRDefault="001A4520">
                  <w:pPr>
                    <w:jc w:val="center"/>
                  </w:pPr>
                  <w:r>
                    <w:rPr>
                      <w:rFonts w:hint="eastAsia"/>
                    </w:rPr>
                    <w:t>Y</w:t>
                  </w:r>
                  <w:r>
                    <w:rPr>
                      <w:rFonts w:hint="eastAsia"/>
                    </w:rPr>
                    <w:t>社</w:t>
                  </w:r>
                </w:p>
              </w:txbxContent>
            </v:textbox>
          </v:shape>
        </w:pict>
      </w:r>
      <w:r>
        <w:rPr>
          <w:noProof/>
        </w:rPr>
        <w:pict w14:anchorId="493BECC6">
          <v:shape id="_x0000_s1069" type="#_x0000_t202" style="position:absolute;left:0;text-align:left;margin-left:96.4pt;margin-top:0;width:66pt;height:33.3pt;z-index:251616768" o:regroupid="2">
            <v:textbox style="mso-next-textbox:#_x0000_s1069">
              <w:txbxContent>
                <w:p w14:paraId="6FB4D159" w14:textId="77777777" w:rsidR="00012653" w:rsidRDefault="001A4520">
                  <w:pPr>
                    <w:jc w:val="center"/>
                  </w:pPr>
                  <w:r>
                    <w:rPr>
                      <w:rFonts w:hint="eastAsia"/>
                    </w:rPr>
                    <w:t>Ｘ社</w:t>
                  </w:r>
                </w:p>
              </w:txbxContent>
            </v:textbox>
          </v:shape>
        </w:pict>
      </w:r>
    </w:p>
    <w:p w14:paraId="35787D2D" w14:textId="77777777" w:rsidR="00012653" w:rsidRDefault="00BE7722">
      <w:pPr>
        <w:ind w:left="600" w:right="240"/>
      </w:pPr>
      <w:r>
        <w:rPr>
          <w:noProof/>
        </w:rPr>
        <w:pict w14:anchorId="1AF7546E">
          <v:line id="_x0000_s1071" style="position:absolute;left:0;text-align:left;z-index:251618816" from="162.4pt,0" to="264.4pt,0" o:regroupid="2">
            <v:stroke endarrow="block"/>
          </v:line>
        </w:pict>
      </w:r>
    </w:p>
    <w:p w14:paraId="6A6705D4" w14:textId="77777777" w:rsidR="00012653" w:rsidRDefault="00BE7722">
      <w:pPr>
        <w:ind w:left="600" w:right="240"/>
      </w:pPr>
      <w:r>
        <w:rPr>
          <w:noProof/>
        </w:rPr>
        <w:pict w14:anchorId="1D6EB40A">
          <v:line id="_x0000_s1076" style="position:absolute;left:0;text-align:left;flip:y;z-index:251623936" from="162pt,0" to="312pt,99.9pt" o:regroupid="2" strokeweight="2.25pt">
            <v:stroke dashstyle="dash"/>
          </v:line>
        </w:pict>
      </w:r>
      <w:r>
        <w:rPr>
          <w:noProof/>
        </w:rPr>
        <w:pict w14:anchorId="3AFDA053">
          <v:line id="_x0000_s1079" style="position:absolute;left:0;text-align:left;flip:x;z-index:251627008" from="162pt,0" to="282pt,83.25pt" o:regroupid="2" strokeweight="1.5pt">
            <v:stroke dashstyle="longDashDotDot" endarrow="block"/>
          </v:line>
        </w:pict>
      </w:r>
      <w:r>
        <w:rPr>
          <w:noProof/>
        </w:rPr>
        <w:pict w14:anchorId="2EFC6EF0">
          <v:line id="_x0000_s1074" style="position:absolute;left:0;text-align:left;z-index:251621888" from="102.4pt,0" to="102.4pt,66.6pt" o:regroupid="2" strokeweight="2.25pt">
            <v:stroke dashstyle="1 1"/>
          </v:line>
        </w:pict>
      </w:r>
      <w:r>
        <w:rPr>
          <w:noProof/>
        </w:rPr>
        <w:pict w14:anchorId="2538BE69">
          <v:line id="_x0000_s1072" style="position:absolute;left:0;text-align:left;flip:y;z-index:251619840" from="126.4pt,0" to="126.4pt,66.6pt" o:regroupid="2">
            <v:stroke endarrow="block"/>
          </v:line>
        </w:pict>
      </w:r>
    </w:p>
    <w:p w14:paraId="0D579818" w14:textId="77777777" w:rsidR="00012653" w:rsidRDefault="00012653">
      <w:pPr>
        <w:ind w:left="600" w:right="240"/>
      </w:pPr>
    </w:p>
    <w:p w14:paraId="747290C8" w14:textId="77777777" w:rsidR="00012653" w:rsidRDefault="00BE7722">
      <w:pPr>
        <w:ind w:left="600" w:right="240"/>
      </w:pPr>
      <w:r>
        <w:rPr>
          <w:noProof/>
        </w:rPr>
        <w:pict w14:anchorId="0CED9817">
          <v:shape id="_x0000_s1075" type="#_x0000_t202" style="position:absolute;left:0;text-align:left;margin-left:54pt;margin-top:0;width:48.4pt;height:22.9pt;z-index:251622912" o:regroupid="2" stroked="f">
            <v:textbox style="mso-next-textbox:#_x0000_s1075">
              <w:txbxContent>
                <w:p w14:paraId="7B465858" w14:textId="77777777" w:rsidR="00012653" w:rsidRDefault="001A4520">
                  <w:pPr>
                    <w:rPr>
                      <w:b/>
                      <w:sz w:val="16"/>
                    </w:rPr>
                  </w:pPr>
                  <w:r>
                    <w:rPr>
                      <w:rFonts w:hint="eastAsia"/>
                      <w:b/>
                      <w:sz w:val="16"/>
                    </w:rPr>
                    <w:t>買い契約</w:t>
                  </w:r>
                </w:p>
              </w:txbxContent>
            </v:textbox>
          </v:shape>
        </w:pict>
      </w:r>
      <w:r>
        <w:rPr>
          <w:noProof/>
        </w:rPr>
        <w:pict w14:anchorId="11F06AF2">
          <v:shape id="_x0000_s1080" type="#_x0000_t202" style="position:absolute;left:0;text-align:left;margin-left:138pt;margin-top:0;width:84pt;height:33.3pt;z-index:251628032" o:regroupid="2" filled="f" stroked="f">
            <v:textbox style="mso-next-textbox:#_x0000_s1080">
              <w:txbxContent>
                <w:p w14:paraId="396280DD" w14:textId="77777777" w:rsidR="00012653" w:rsidRDefault="001A4520">
                  <w:pPr>
                    <w:rPr>
                      <w:b/>
                    </w:rPr>
                  </w:pPr>
                  <w:r>
                    <w:rPr>
                      <w:rFonts w:hint="eastAsia"/>
                      <w:b/>
                    </w:rPr>
                    <w:t>代金支払い</w:t>
                  </w:r>
                </w:p>
              </w:txbxContent>
            </v:textbox>
          </v:shape>
        </w:pict>
      </w:r>
      <w:r>
        <w:rPr>
          <w:noProof/>
        </w:rPr>
        <w:pict w14:anchorId="4F438F6B">
          <v:line id="_x0000_s1077" style="position:absolute;left:0;text-align:left;z-index:251624960" from="54pt,0" to="366pt,0" o:regroupid="2"/>
        </w:pict>
      </w:r>
    </w:p>
    <w:p w14:paraId="6A292E1B" w14:textId="77777777" w:rsidR="00012653" w:rsidRDefault="00BE7722">
      <w:pPr>
        <w:ind w:left="600" w:right="240"/>
      </w:pPr>
      <w:r>
        <w:rPr>
          <w:noProof/>
        </w:rPr>
        <w:pict w14:anchorId="6DE1DCFA">
          <v:shape id="_x0000_s1073" type="#_x0000_t202" style="position:absolute;left:0;text-align:left;margin-left:246pt;margin-top:0;width:90pt;height:33.3pt;z-index:251620864" o:regroupid="2" stroked="f">
            <v:textbox style="mso-next-textbox:#_x0000_s1073">
              <w:txbxContent>
                <w:p w14:paraId="160642CE" w14:textId="77777777" w:rsidR="00012653" w:rsidRDefault="001A4520">
                  <w:pPr>
                    <w:rPr>
                      <w:b/>
                      <w:szCs w:val="24"/>
                    </w:rPr>
                  </w:pPr>
                  <w:r>
                    <w:rPr>
                      <w:rFonts w:hint="eastAsia"/>
                      <w:b/>
                      <w:szCs w:val="24"/>
                    </w:rPr>
                    <w:t>仲介貿易契約</w:t>
                  </w:r>
                </w:p>
              </w:txbxContent>
            </v:textbox>
          </v:shape>
        </w:pict>
      </w:r>
    </w:p>
    <w:p w14:paraId="48DABFEA" w14:textId="77777777" w:rsidR="00012653" w:rsidRDefault="00BE7722">
      <w:pPr>
        <w:ind w:left="600" w:right="240"/>
      </w:pPr>
      <w:r>
        <w:rPr>
          <w:noProof/>
        </w:rPr>
        <w:pict w14:anchorId="0CE74C3F">
          <v:shape id="_x0000_s1068" type="#_x0000_t202" style="position:absolute;left:0;text-align:left;margin-left:90.4pt;margin-top:0;width:1in;height:66.6pt;z-index:251615744" o:regroupid="2">
            <v:textbox style="mso-next-textbox:#_x0000_s1068">
              <w:txbxContent>
                <w:p w14:paraId="1CD76139" w14:textId="77777777" w:rsidR="00012653" w:rsidRDefault="001A4520">
                  <w:pPr>
                    <w:jc w:val="center"/>
                    <w:rPr>
                      <w:b/>
                      <w:sz w:val="22"/>
                      <w:szCs w:val="22"/>
                    </w:rPr>
                  </w:pPr>
                  <w:r>
                    <w:rPr>
                      <w:rFonts w:hint="eastAsia"/>
                      <w:b/>
                      <w:sz w:val="22"/>
                      <w:szCs w:val="22"/>
                    </w:rPr>
                    <w:t>仲介貿易者</w:t>
                  </w:r>
                </w:p>
                <w:p w14:paraId="0DB98E98" w14:textId="77777777" w:rsidR="00012653" w:rsidRDefault="001A4520">
                  <w:pPr>
                    <w:jc w:val="center"/>
                    <w:rPr>
                      <w:sz w:val="22"/>
                      <w:szCs w:val="22"/>
                    </w:rPr>
                  </w:pPr>
                  <w:r>
                    <w:rPr>
                      <w:rFonts w:hint="eastAsia"/>
                      <w:sz w:val="22"/>
                      <w:szCs w:val="22"/>
                    </w:rPr>
                    <w:t>商社</w:t>
                  </w:r>
                </w:p>
                <w:p w14:paraId="22A00A41" w14:textId="77777777" w:rsidR="00012653" w:rsidRDefault="001A4520">
                  <w:pPr>
                    <w:jc w:val="center"/>
                    <w:rPr>
                      <w:sz w:val="22"/>
                      <w:szCs w:val="22"/>
                    </w:rPr>
                  </w:pPr>
                  <w:r>
                    <w:rPr>
                      <w:rFonts w:hint="eastAsia"/>
                      <w:sz w:val="22"/>
                      <w:szCs w:val="22"/>
                    </w:rPr>
                    <w:t>メーカー</w:t>
                  </w:r>
                </w:p>
              </w:txbxContent>
            </v:textbox>
          </v:shape>
        </w:pict>
      </w:r>
      <w:r>
        <w:rPr>
          <w:noProof/>
        </w:rPr>
        <w:pict w14:anchorId="2064D63E">
          <v:line id="_x0000_s1082" style="position:absolute;left:0;text-align:left;flip:x y;z-index:251630080" from="210.4pt,.15pt" to="234.4pt,33.45pt" o:regroupid="2" strokeweight="4.5pt">
            <v:stroke endarrow="block"/>
          </v:line>
        </w:pict>
      </w:r>
    </w:p>
    <w:p w14:paraId="0B014263" w14:textId="77777777" w:rsidR="00012653" w:rsidRDefault="001A4520">
      <w:pPr>
        <w:ind w:left="600" w:right="240"/>
      </w:pPr>
      <w:r>
        <w:rPr>
          <w:rFonts w:hint="eastAsia"/>
        </w:rPr>
        <w:t xml:space="preserve">　　日本</w:t>
      </w:r>
    </w:p>
    <w:p w14:paraId="4A5C834A" w14:textId="77777777" w:rsidR="00012653" w:rsidRDefault="00BE7722">
      <w:pPr>
        <w:ind w:left="600" w:right="240"/>
      </w:pPr>
      <w:r>
        <w:rPr>
          <w:noProof/>
        </w:rPr>
        <w:pict w14:anchorId="577BDBB1">
          <v:shape id="_x0000_s1081" type="#_x0000_t202" style="position:absolute;left:0;text-align:left;margin-left:216.4pt;margin-top:0;width:96pt;height:33.3pt;z-index:251629056" o:regroupid="2">
            <v:textbox style="mso-next-textbox:#_x0000_s1081">
              <w:txbxContent>
                <w:p w14:paraId="14FB800A" w14:textId="77777777" w:rsidR="00012653" w:rsidRDefault="001A4520">
                  <w:pPr>
                    <w:jc w:val="center"/>
                  </w:pPr>
                  <w:r>
                    <w:rPr>
                      <w:rFonts w:hint="eastAsia"/>
                    </w:rPr>
                    <w:t>ＮＥＸＩ</w:t>
                  </w:r>
                </w:p>
              </w:txbxContent>
            </v:textbox>
          </v:shape>
        </w:pict>
      </w:r>
    </w:p>
    <w:p w14:paraId="5A2597FB" w14:textId="77777777" w:rsidR="00012653" w:rsidRDefault="00012653">
      <w:pPr>
        <w:ind w:left="600" w:right="240"/>
      </w:pPr>
    </w:p>
    <w:p w14:paraId="6F4459D0" w14:textId="77777777" w:rsidR="00012653" w:rsidRDefault="00012653">
      <w:pPr>
        <w:ind w:left="600" w:right="240"/>
      </w:pPr>
    </w:p>
    <w:p w14:paraId="2C367467" w14:textId="77777777" w:rsidR="00012653" w:rsidRDefault="001A4520">
      <w:pPr>
        <w:rPr>
          <w:b/>
          <w:bCs/>
          <w:szCs w:val="24"/>
        </w:rPr>
      </w:pPr>
      <w:r>
        <w:rPr>
          <w:rFonts w:hint="eastAsia"/>
          <w:b/>
          <w:bCs/>
          <w:szCs w:val="24"/>
        </w:rPr>
        <w:t xml:space="preserve">　　　　　　　　　　　　　　　　　　　　　</w:t>
      </w:r>
      <w:r>
        <w:rPr>
          <w:rFonts w:hint="eastAsia"/>
          <w:b/>
          <w:bCs/>
          <w:szCs w:val="24"/>
          <w:shd w:val="clear" w:color="auto" w:fill="FF0000"/>
        </w:rPr>
        <w:t xml:space="preserve">　　　</w:t>
      </w:r>
      <w:r>
        <w:rPr>
          <w:rFonts w:hint="eastAsia"/>
          <w:b/>
          <w:bCs/>
          <w:szCs w:val="24"/>
          <w:shd w:val="clear" w:color="auto" w:fill="FFFFFF"/>
        </w:rPr>
        <w:t>は</w:t>
      </w:r>
      <w:r>
        <w:rPr>
          <w:rFonts w:hint="eastAsia"/>
          <w:b/>
          <w:bCs/>
          <w:szCs w:val="24"/>
        </w:rPr>
        <w:t>仲介貿易契約の相手方</w:t>
      </w:r>
    </w:p>
    <w:tbl>
      <w:tblPr>
        <w:tblW w:w="8633"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633"/>
      </w:tblGrid>
      <w:tr w:rsidR="00012653" w14:paraId="1C8FDA8D" w14:textId="77777777">
        <w:trPr>
          <w:trHeight w:val="514"/>
        </w:trPr>
        <w:tc>
          <w:tcPr>
            <w:tcW w:w="8633" w:type="dxa"/>
          </w:tcPr>
          <w:p w14:paraId="401C665D" w14:textId="77777777" w:rsidR="00012653" w:rsidRDefault="001A4520">
            <w:pPr>
              <w:rPr>
                <w:b/>
                <w:bCs/>
                <w:szCs w:val="24"/>
              </w:rPr>
            </w:pPr>
            <w:r>
              <w:rPr>
                <w:rFonts w:hint="eastAsia"/>
                <w:b/>
                <w:bCs/>
                <w:szCs w:val="24"/>
              </w:rPr>
              <w:t>①仲介貿易契約の相手方が買契約の相手方の本店又は支店（買契約の相手方が支店の場合、当該相手方の他の支店を含む。）</w:t>
            </w:r>
          </w:p>
        </w:tc>
      </w:tr>
    </w:tbl>
    <w:p w14:paraId="55C001C1" w14:textId="77777777" w:rsidR="00012653" w:rsidRDefault="00012653">
      <w:pPr>
        <w:ind w:firstLineChars="100" w:firstLine="240"/>
      </w:pPr>
    </w:p>
    <w:p w14:paraId="42101B3C" w14:textId="77777777" w:rsidR="00012653" w:rsidRDefault="001A4520">
      <w:pPr>
        <w:ind w:firstLineChars="100" w:firstLine="240"/>
      </w:pPr>
      <w:r>
        <w:rPr>
          <w:rFonts w:hint="eastAsia"/>
        </w:rPr>
        <w:t>例１（</w:t>
      </w:r>
      <w:r>
        <w:rPr>
          <w:rFonts w:hint="eastAsia"/>
          <w:b/>
          <w:bCs/>
          <w:szCs w:val="24"/>
        </w:rPr>
        <w:t>仲介貿易契約の相手方（</w:t>
      </w:r>
      <w:r>
        <w:rPr>
          <w:rFonts w:hint="eastAsia"/>
          <w:b/>
          <w:bCs/>
          <w:szCs w:val="24"/>
        </w:rPr>
        <w:t>Y</w:t>
      </w:r>
      <w:r>
        <w:rPr>
          <w:rFonts w:hint="eastAsia"/>
          <w:b/>
          <w:bCs/>
          <w:szCs w:val="24"/>
        </w:rPr>
        <w:t>）が</w:t>
      </w:r>
      <w:r>
        <w:rPr>
          <w:rFonts w:hint="eastAsia"/>
        </w:rPr>
        <w:t>本店の場合）</w:t>
      </w:r>
    </w:p>
    <w:p w14:paraId="7EF1A9A1" w14:textId="77777777" w:rsidR="00012653" w:rsidRDefault="00012653">
      <w:pPr>
        <w:ind w:firstLineChars="100" w:firstLine="240"/>
      </w:pPr>
    </w:p>
    <w:p w14:paraId="180587B7" w14:textId="77777777" w:rsidR="00012653" w:rsidRDefault="00BE7722">
      <w:r>
        <w:rPr>
          <w:noProof/>
        </w:rPr>
        <w:pict w14:anchorId="45A806F8">
          <v:group id="_x0000_s1179" style="position:absolute;left:0;text-align:left;margin-left:21pt;margin-top:3.5pt;width:303pt;height:18.9pt;z-index:251642368" coordorigin="2121,6550" coordsize="4050,378">
            <v:group id="_x0000_s1180" style="position:absolute;left:2121;top:6550;width:1785;height:360" coordorigin="1701,6120" coordsize="1785,360">
              <v:roundrect id="_x0000_s1181" style="position:absolute;left:1701;top:6120;width:1785;height:360" arcsize="10923f">
                <v:textbox inset="5.85pt,.7pt,5.85pt,.7pt"/>
              </v:roundrect>
              <v:shape id="_x0000_s1182" type="#_x0000_t202" style="position:absolute;left:1701;top:6120;width:1785;height:360" filled="f" stroked="f">
                <v:textbox style="mso-next-textbox:#_x0000_s1182" inset="5.85pt,.7pt,5.85pt,.7pt">
                  <w:txbxContent>
                    <w:p w14:paraId="30F41428" w14:textId="77777777" w:rsidR="00012653" w:rsidRDefault="001A4520">
                      <w:pPr>
                        <w:jc w:val="center"/>
                        <w:rPr>
                          <w:rFonts w:ascii="HG丸ｺﾞｼｯｸM-PRO"/>
                        </w:rPr>
                      </w:pPr>
                      <w:r>
                        <w:rPr>
                          <w:rFonts w:ascii="HG丸ｺﾞｼｯｸM-PRO" w:hint="eastAsia"/>
                        </w:rPr>
                        <w:t>X</w:t>
                      </w:r>
                      <w:r>
                        <w:rPr>
                          <w:rFonts w:ascii="HG丸ｺﾞｼｯｸM-PRO" w:hint="eastAsia"/>
                        </w:rPr>
                        <w:t>（</w:t>
                      </w:r>
                      <w:r>
                        <w:rPr>
                          <w:rFonts w:ascii="HG丸ｺﾞｼｯｸM-PRO" w:hint="eastAsia"/>
                        </w:rPr>
                        <w:t>支店）</w:t>
                      </w:r>
                    </w:p>
                  </w:txbxContent>
                </v:textbox>
              </v:shape>
            </v:group>
            <v:group id="_x0000_s1183" style="position:absolute;left:5226;top:6565;width:945;height:363" coordorigin="5226,6565" coordsize="945,363">
              <v:roundrect id="_x0000_s1184" style="position:absolute;left:5226;top:6568;width:945;height:360" arcsize="10923f" fillcolor="red">
                <v:textbox inset="5.85pt,.7pt,5.85pt,.7pt"/>
              </v:roundrect>
              <v:shape id="_x0000_s1185" type="#_x0000_t202" style="position:absolute;left:5331;top:6565;width:735;height:361" fillcolor="red" stroked="f">
                <v:textbox style="mso-next-textbox:#_x0000_s1185" inset="5.85pt,.7pt,5.85pt,.7pt">
                  <w:txbxContent>
                    <w:p w14:paraId="49D30C8C" w14:textId="77777777" w:rsidR="00012653" w:rsidRDefault="001A4520">
                      <w:r>
                        <w:rPr>
                          <w:rFonts w:hint="eastAsia"/>
                          <w:sz w:val="22"/>
                          <w:szCs w:val="22"/>
                        </w:rPr>
                        <w:t>Y</w:t>
                      </w:r>
                      <w:r>
                        <w:rPr>
                          <w:rFonts w:hint="eastAsia"/>
                          <w:sz w:val="22"/>
                          <w:szCs w:val="22"/>
                        </w:rPr>
                        <w:t>（</w:t>
                      </w:r>
                      <w:r>
                        <w:rPr>
                          <w:rFonts w:hint="eastAsia"/>
                          <w:sz w:val="22"/>
                          <w:szCs w:val="22"/>
                        </w:rPr>
                        <w:t>本店）</w:t>
                      </w:r>
                    </w:p>
                  </w:txbxContent>
                </v:textbox>
              </v:shape>
            </v:group>
            <v:line id="_x0000_s1186" style="position:absolute" from="3906,6771" to="5226,6775" strokeweight="3pt">
              <v:stroke linestyle="thinThin"/>
            </v:line>
          </v:group>
        </w:pict>
      </w:r>
    </w:p>
    <w:p w14:paraId="273445A2" w14:textId="77777777" w:rsidR="00012653" w:rsidRDefault="00012653"/>
    <w:p w14:paraId="1B601CA3" w14:textId="77777777" w:rsidR="00012653" w:rsidRDefault="001A4520">
      <w:pPr>
        <w:ind w:firstLineChars="100" w:firstLine="240"/>
      </w:pPr>
      <w:r>
        <w:rPr>
          <w:rFonts w:hint="eastAsia"/>
        </w:rPr>
        <w:t>例２（</w:t>
      </w:r>
      <w:r>
        <w:rPr>
          <w:rFonts w:hint="eastAsia"/>
          <w:b/>
          <w:bCs/>
          <w:szCs w:val="24"/>
        </w:rPr>
        <w:t>仲介貿易契約の相手方が</w:t>
      </w:r>
      <w:r>
        <w:rPr>
          <w:rFonts w:hint="eastAsia"/>
        </w:rPr>
        <w:t>支店の場合）</w:t>
      </w:r>
    </w:p>
    <w:p w14:paraId="51376950" w14:textId="77777777" w:rsidR="00012653" w:rsidRDefault="00BE7722">
      <w:pPr>
        <w:ind w:firstLineChars="100" w:firstLine="240"/>
      </w:pPr>
      <w:r>
        <w:rPr>
          <w:noProof/>
        </w:rPr>
        <w:pict w14:anchorId="5A2020A0">
          <v:group id="_x0000_s1194" style="position:absolute;left:0;text-align:left;margin-left:213.6pt;margin-top:17.9pt;width:110.4pt;height:22.4pt;z-index:251645440" coordorigin="5241,7585" coordsize="1785,390" o:regroupid="4">
            <v:roundrect id="_x0000_s1195" style="position:absolute;left:5241;top:7585;width:1785;height:390" arcsize="10923f">
              <v:textbox inset="5.85pt,.7pt,5.85pt,.7pt"/>
            </v:roundrect>
            <v:shape id="_x0000_s1196" type="#_x0000_t202" style="position:absolute;left:5241;top:7585;width:1785;height:390" fillcolor="red" stroked="f">
              <v:textbox style="mso-next-textbox:#_x0000_s1196" inset="5.85pt,.7pt,5.85pt,.7pt">
                <w:txbxContent>
                  <w:p w14:paraId="37DE84AA" w14:textId="77777777" w:rsidR="00012653" w:rsidRDefault="001A4520">
                    <w:pPr>
                      <w:jc w:val="center"/>
                      <w:rPr>
                        <w:rFonts w:ascii="HG丸ｺﾞｼｯｸM-PRO"/>
                      </w:rPr>
                    </w:pPr>
                    <w:r>
                      <w:rPr>
                        <w:rFonts w:ascii="HG丸ｺﾞｼｯｸM-PRO" w:hint="eastAsia"/>
                      </w:rPr>
                      <w:t>Y</w:t>
                    </w:r>
                    <w:r>
                      <w:rPr>
                        <w:rFonts w:ascii="HG丸ｺﾞｼｯｸM-PRO" w:hint="eastAsia"/>
                      </w:rPr>
                      <w:t>（</w:t>
                    </w:r>
                    <w:r>
                      <w:rPr>
                        <w:rFonts w:ascii="HG丸ｺﾞｼｯｸM-PRO" w:hint="eastAsia"/>
                      </w:rPr>
                      <w:t>支店）</w:t>
                    </w:r>
                  </w:p>
                </w:txbxContent>
              </v:textbox>
            </v:shape>
          </v:group>
        </w:pict>
      </w:r>
    </w:p>
    <w:p w14:paraId="55D00292" w14:textId="77777777" w:rsidR="00012653" w:rsidRDefault="00BE7722">
      <w:r>
        <w:rPr>
          <w:noProof/>
        </w:rPr>
        <w:pict w14:anchorId="1D906D5F">
          <v:line id="_x0000_s1197" style="position:absolute;left:0;text-align:left;flip:y;z-index:251646464" from="107.35pt,10.55pt" to="212.3pt,25.8pt" o:regroupid="4" strokeweight="3pt">
            <v:stroke linestyle="thinThin"/>
          </v:line>
        </w:pict>
      </w:r>
      <w:r>
        <w:rPr>
          <w:noProof/>
        </w:rPr>
        <w:pict w14:anchorId="48C0A7C8">
          <v:group id="_x0000_s1188" style="position:absolute;left:0;text-align:left;margin-left:22.5pt;margin-top:15.15pt;width:85.5pt;height:20.9pt;z-index:251643392" coordorigin="2151,7827" coordsize="945,363" o:regroupid="4">
            <v:roundrect id="_x0000_s1189" style="position:absolute;left:2151;top:7830;width:945;height:360" arcsize="10923f" filled="f" fillcolor="yellow">
              <v:textbox inset="5.85pt,.7pt,5.85pt,.7pt"/>
            </v:roundrect>
            <v:shape id="_x0000_s1190" type="#_x0000_t202" style="position:absolute;left:2256;top:7827;width:735;height:361" filled="f" fillcolor="yellow" stroked="f">
              <v:textbox style="mso-next-textbox:#_x0000_s1190" inset="5.85pt,.7pt,5.85pt,.7pt">
                <w:txbxContent>
                  <w:p w14:paraId="47A2E03D" w14:textId="77777777" w:rsidR="00012653" w:rsidRDefault="001A4520">
                    <w:pPr>
                      <w:rPr>
                        <w:sz w:val="22"/>
                        <w:szCs w:val="22"/>
                      </w:rPr>
                    </w:pPr>
                    <w:r>
                      <w:rPr>
                        <w:rFonts w:ascii="HG丸ｺﾞｼｯｸM-PRO" w:hint="eastAsia"/>
                        <w:sz w:val="22"/>
                        <w:szCs w:val="22"/>
                      </w:rPr>
                      <w:t>X</w:t>
                    </w:r>
                    <w:r>
                      <w:rPr>
                        <w:rFonts w:ascii="HG丸ｺﾞｼｯｸM-PRO" w:hint="eastAsia"/>
                        <w:sz w:val="22"/>
                        <w:szCs w:val="22"/>
                      </w:rPr>
                      <w:t>（</w:t>
                    </w:r>
                    <w:r>
                      <w:rPr>
                        <w:rFonts w:ascii="HG丸ｺﾞｼｯｸM-PRO" w:hint="eastAsia"/>
                        <w:sz w:val="22"/>
                        <w:szCs w:val="22"/>
                      </w:rPr>
                      <w:t>本店）</w:t>
                    </w:r>
                  </w:p>
                </w:txbxContent>
              </v:textbox>
            </v:shape>
          </v:group>
        </w:pict>
      </w:r>
    </w:p>
    <w:p w14:paraId="27FF7315" w14:textId="77777777" w:rsidR="00012653" w:rsidRDefault="00BE7722">
      <w:r>
        <w:rPr>
          <w:noProof/>
        </w:rPr>
        <w:pict w14:anchorId="21F18E6E">
          <v:line id="_x0000_s1198" style="position:absolute;left:0;text-align:left;z-index:251647488" from="109.1pt,12pt" to="214.15pt,28.4pt" o:regroupid="4" strokeweight="3pt">
            <v:stroke linestyle="thinThin"/>
          </v:line>
        </w:pict>
      </w:r>
    </w:p>
    <w:p w14:paraId="0DEEB084" w14:textId="77777777" w:rsidR="00012653" w:rsidRDefault="00BE7722">
      <w:r>
        <w:rPr>
          <w:noProof/>
        </w:rPr>
        <w:pict w14:anchorId="4AF1E595">
          <v:group id="_x0000_s1191" style="position:absolute;left:0;text-align:left;margin-left:215.45pt;margin-top:.1pt;width:108.55pt;height:18.3pt;z-index:251644416" coordorigin="5271,8142" coordsize="945,318" o:regroupid="4">
            <v:roundrect id="_x0000_s1192" style="position:absolute;left:5271;top:8145;width:945;height:315" arcsize="10923f" filled="f" fillcolor="red">
              <v:textbox inset="5.85pt,.7pt,5.85pt,.7pt"/>
            </v:roundrect>
            <v:shape id="_x0000_s1193" type="#_x0000_t202" style="position:absolute;left:5376;top:8142;width:735;height:316" filled="f" fillcolor="red" stroked="f">
              <v:textbox style="mso-next-textbox:#_x0000_s1193" inset="5.85pt,.7pt,5.85pt,.7pt">
                <w:txbxContent>
                  <w:p w14:paraId="556FE71E" w14:textId="77777777" w:rsidR="00012653" w:rsidRDefault="001A4520">
                    <w:r>
                      <w:rPr>
                        <w:rFonts w:hint="eastAsia"/>
                      </w:rPr>
                      <w:t>X</w:t>
                    </w:r>
                    <w:r>
                      <w:rPr>
                        <w:rFonts w:hint="eastAsia"/>
                      </w:rPr>
                      <w:t>（</w:t>
                    </w:r>
                    <w:r>
                      <w:rPr>
                        <w:rFonts w:hint="eastAsia"/>
                      </w:rPr>
                      <w:t>支店）</w:t>
                    </w:r>
                  </w:p>
                </w:txbxContent>
              </v:textbox>
            </v:shape>
          </v:group>
        </w:pict>
      </w:r>
    </w:p>
    <w:p w14:paraId="18F68129" w14:textId="77777777" w:rsidR="00012653" w:rsidRDefault="00012653"/>
    <w:tbl>
      <w:tblPr>
        <w:tblW w:w="882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820"/>
      </w:tblGrid>
      <w:tr w:rsidR="00012653" w14:paraId="15751089" w14:textId="77777777">
        <w:trPr>
          <w:trHeight w:val="720"/>
        </w:trPr>
        <w:tc>
          <w:tcPr>
            <w:tcW w:w="8820" w:type="dxa"/>
          </w:tcPr>
          <w:p w14:paraId="43C5C721" w14:textId="77777777" w:rsidR="00012653" w:rsidRDefault="001A4520">
            <w:pPr>
              <w:ind w:left="259" w:hangingChars="108" w:hanging="259"/>
              <w:rPr>
                <w:b/>
                <w:bCs/>
                <w:szCs w:val="24"/>
              </w:rPr>
            </w:pPr>
            <w:r>
              <w:rPr>
                <w:rFonts w:hint="eastAsia"/>
                <w:b/>
                <w:bCs/>
                <w:szCs w:val="24"/>
              </w:rPr>
              <w:t>②仲介貿易契約の相手方が買契約の相手方と特定の資本関係があるものとして、</w:t>
            </w:r>
            <w:r>
              <w:rPr>
                <w:rFonts w:hint="eastAsia"/>
                <w:b/>
                <w:bCs/>
                <w:szCs w:val="24"/>
                <w:u w:val="single" w:color="000000"/>
              </w:rPr>
              <w:t>次のいずれか</w:t>
            </w:r>
            <w:r>
              <w:rPr>
                <w:rFonts w:hint="eastAsia"/>
                <w:b/>
                <w:bCs/>
                <w:szCs w:val="24"/>
              </w:rPr>
              <w:t>に該当する海外商社</w:t>
            </w:r>
          </w:p>
        </w:tc>
      </w:tr>
    </w:tbl>
    <w:p w14:paraId="47081F8D" w14:textId="77777777" w:rsidR="00012653" w:rsidRDefault="00012653">
      <w:pPr>
        <w:overflowPunct w:val="0"/>
        <w:adjustRightInd w:val="0"/>
        <w:textAlignment w:val="baseline"/>
        <w:rPr>
          <w:i/>
          <w:iCs/>
        </w:rPr>
      </w:pPr>
    </w:p>
    <w:p w14:paraId="1DAF3E83" w14:textId="77777777" w:rsidR="00012653" w:rsidRDefault="001A4520">
      <w:pPr>
        <w:numPr>
          <w:ilvl w:val="0"/>
          <w:numId w:val="19"/>
        </w:numPr>
        <w:overflowPunct w:val="0"/>
        <w:adjustRightInd w:val="0"/>
        <w:textAlignment w:val="baseline"/>
        <w:rPr>
          <w:i/>
          <w:iCs/>
        </w:rPr>
      </w:pPr>
      <w:r>
        <w:rPr>
          <w:rFonts w:hint="eastAsia"/>
          <w:i/>
          <w:iCs/>
          <w:color w:val="FF0000"/>
        </w:rPr>
        <w:t>資本関係については、直系は無制限、傍系は２親等まで。</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920"/>
      </w:tblGrid>
      <w:tr w:rsidR="00012653" w14:paraId="38D492C8" w14:textId="77777777">
        <w:trPr>
          <w:trHeight w:val="360"/>
        </w:trPr>
        <w:tc>
          <w:tcPr>
            <w:tcW w:w="4920" w:type="dxa"/>
          </w:tcPr>
          <w:p w14:paraId="66FDFCB5" w14:textId="77777777" w:rsidR="00012653" w:rsidRDefault="001A4520">
            <w:pPr>
              <w:rPr>
                <w:b/>
                <w:bCs/>
                <w:szCs w:val="24"/>
              </w:rPr>
            </w:pPr>
            <w:r>
              <w:rPr>
                <w:rFonts w:hint="eastAsia"/>
                <w:b/>
                <w:bCs/>
                <w:szCs w:val="24"/>
              </w:rPr>
              <w:t>イ　買契約の相手方の親会社又は子会社</w:t>
            </w:r>
          </w:p>
        </w:tc>
      </w:tr>
    </w:tbl>
    <w:p w14:paraId="4E0FD321" w14:textId="77777777" w:rsidR="00012653" w:rsidRDefault="001A4520">
      <w:pPr>
        <w:numPr>
          <w:ilvl w:val="0"/>
          <w:numId w:val="19"/>
        </w:numPr>
        <w:overflowPunct w:val="0"/>
        <w:adjustRightInd w:val="0"/>
        <w:textAlignment w:val="baseline"/>
        <w:rPr>
          <w:rFonts w:ascii="HG丸ｺﾞｼｯｸM-PRO"/>
          <w:spacing w:val="2"/>
        </w:rPr>
      </w:pPr>
      <w:r>
        <w:rPr>
          <w:rFonts w:hint="eastAsia"/>
          <w:i/>
          <w:iCs/>
        </w:rPr>
        <w:t>「親会社」とは他の法人の議決権</w:t>
      </w:r>
      <w:r>
        <w:rPr>
          <w:rFonts w:cs="Arial"/>
          <w:i/>
          <w:iCs/>
        </w:rPr>
        <w:t>50%</w:t>
      </w:r>
      <w:r>
        <w:rPr>
          <w:rFonts w:hint="eastAsia"/>
          <w:i/>
          <w:iCs/>
        </w:rPr>
        <w:t>超を保有し、「子会社」とは議決権</w:t>
      </w:r>
      <w:r>
        <w:rPr>
          <w:rFonts w:cs="Arial"/>
          <w:i/>
          <w:iCs/>
        </w:rPr>
        <w:t>50%</w:t>
      </w:r>
      <w:r>
        <w:rPr>
          <w:rFonts w:hint="eastAsia"/>
          <w:i/>
          <w:iCs/>
        </w:rPr>
        <w:t>超を保有される法人。また、間接的に議決権を保有される法人も「子会社」とみなす。よって、尊属・卑属とも議決権</w:t>
      </w:r>
      <w:r>
        <w:rPr>
          <w:rFonts w:cs="Arial"/>
          <w:i/>
          <w:iCs/>
        </w:rPr>
        <w:t>50%</w:t>
      </w:r>
      <w:r>
        <w:rPr>
          <w:rFonts w:hint="eastAsia"/>
          <w:i/>
          <w:iCs/>
        </w:rPr>
        <w:t>超を保有しているのであれば、どこまでも対象。</w:t>
      </w:r>
    </w:p>
    <w:p w14:paraId="502375F9" w14:textId="77777777" w:rsidR="00012653" w:rsidRDefault="001A4520">
      <w:pPr>
        <w:ind w:leftChars="200" w:left="480"/>
        <w:rPr>
          <w:rFonts w:ascii="HG丸ｺﾞｼｯｸM-PRO"/>
          <w:spacing w:val="2"/>
        </w:rPr>
      </w:pPr>
      <w:r>
        <w:rPr>
          <w:rFonts w:hint="eastAsia"/>
          <w:i/>
          <w:iCs/>
        </w:rPr>
        <w:t>なお、「直接親会社」「直接子会社」とは、それぞれ親会社のうち直接保有している法人、子会社のうち直接保有されている法人を指す。</w:t>
      </w:r>
    </w:p>
    <w:p w14:paraId="7B71BB41" w14:textId="77777777" w:rsidR="00012653" w:rsidRDefault="00012653">
      <w:pPr>
        <w:rPr>
          <w:i/>
          <w:iCs/>
        </w:rPr>
      </w:pPr>
    </w:p>
    <w:p w14:paraId="552998BC" w14:textId="77777777" w:rsidR="00012653" w:rsidRDefault="001A4520">
      <w:r>
        <w:rPr>
          <w:rFonts w:hint="eastAsia"/>
        </w:rPr>
        <w:t>例３（単独で</w:t>
      </w:r>
      <w:r>
        <w:rPr>
          <w:rFonts w:cs="Arial"/>
        </w:rPr>
        <w:t>50%</w:t>
      </w:r>
      <w:r>
        <w:rPr>
          <w:rFonts w:hint="eastAsia"/>
        </w:rPr>
        <w:t>超を保有）</w:t>
      </w:r>
    </w:p>
    <w:p w14:paraId="37D54255" w14:textId="77777777" w:rsidR="00012653" w:rsidRDefault="00BE7722">
      <w:pPr>
        <w:rPr>
          <w:rFonts w:ascii="HG丸ｺﾞｼｯｸM-PRO"/>
          <w:spacing w:val="2"/>
        </w:rPr>
      </w:pPr>
      <w:r>
        <w:rPr>
          <w:rFonts w:ascii="HG丸ｺﾞｼｯｸM-PRO"/>
          <w:noProof/>
          <w:spacing w:val="2"/>
        </w:rPr>
        <w:pict w14:anchorId="3D0153E1">
          <v:group id="_x0000_s1267" style="position:absolute;left:0;text-align:left;margin-left:382.85pt;margin-top:4.55pt;width:76.85pt;height:18.15pt;z-index:251637248" coordorigin="9075,2505" coordsize="1537,363">
            <v:roundrect id="_x0000_s1129" style="position:absolute;left:9095;top:2508;width:1474;height:360" arcsize="10923f" o:regroupid="7" fillcolor="red">
              <v:textbox inset="5.85pt,.7pt,5.85pt,.7pt"/>
            </v:roundrect>
            <v:shape id="_x0000_s1130" type="#_x0000_t202" style="position:absolute;left:9075;top:2505;width:1537;height:361" o:regroupid="7" fillcolor="red" stroked="f">
              <v:textbox style="mso-next-textbox:#_x0000_s1130" inset="5.85pt,.7pt,5.85pt,.7pt">
                <w:txbxContent>
                  <w:p w14:paraId="104C2B8F" w14:textId="77777777" w:rsidR="00012653" w:rsidRDefault="001A4520">
                    <w:pPr>
                      <w:rPr>
                        <w:rFonts w:ascii="HG丸ｺﾞｼｯｸM-PRO"/>
                      </w:rPr>
                    </w:pPr>
                    <w:r>
                      <w:rPr>
                        <w:rFonts w:ascii="HG丸ｺﾞｼｯｸM-PRO" w:hint="eastAsia"/>
                      </w:rPr>
                      <w:t>Y</w:t>
                    </w:r>
                    <w:r>
                      <w:rPr>
                        <w:rFonts w:ascii="HG丸ｺﾞｼｯｸM-PRO" w:hint="eastAsia"/>
                      </w:rPr>
                      <w:t>卑属会社</w:t>
                    </w:r>
                  </w:p>
                </w:txbxContent>
              </v:textbox>
            </v:shape>
          </v:group>
        </w:pict>
      </w:r>
      <w:r>
        <w:rPr>
          <w:rFonts w:ascii="HG丸ｺﾞｼｯｸM-PRO"/>
          <w:noProof/>
          <w:spacing w:val="2"/>
        </w:rPr>
        <w:pict w14:anchorId="76FBB4E7">
          <v:group id="_x0000_s1266" style="position:absolute;left:0;text-align:left;margin-left:7.1pt;margin-top:5.15pt;width:78pt;height:18.05pt;z-index:251632128" coordorigin="1560,2520" coordsize="1560,361">
            <v:roundrect id="_x0000_s1117" style="position:absolute;left:1565;top:2520;width:1504;height:360" arcsize="10923f" o:regroupid="6" filled="f" fillcolor="red">
              <v:textbox inset="5.85pt,.7pt,5.85pt,.7pt"/>
            </v:roundrect>
            <v:shape id="_x0000_s1118" type="#_x0000_t202" style="position:absolute;left:1560;top:2520;width:1560;height:361" o:regroupid="6" fillcolor="red" stroked="f">
              <v:textbox style="mso-next-textbox:#_x0000_s1118" inset="5.85pt,.7pt,5.85pt,.7pt">
                <w:txbxContent>
                  <w:p w14:paraId="23496F08" w14:textId="77777777" w:rsidR="00012653" w:rsidRDefault="001A4520">
                    <w:pPr>
                      <w:jc w:val="left"/>
                      <w:rPr>
                        <w:rFonts w:ascii="HG丸ｺﾞｼｯｸM-PRO"/>
                      </w:rPr>
                    </w:pPr>
                    <w:r>
                      <w:rPr>
                        <w:rFonts w:ascii="HG丸ｺﾞｼｯｸM-PRO" w:hint="eastAsia"/>
                      </w:rPr>
                      <w:t>Y</w:t>
                    </w:r>
                    <w:r>
                      <w:rPr>
                        <w:rFonts w:ascii="HG丸ｺﾞｼｯｸM-PRO" w:hint="eastAsia"/>
                      </w:rPr>
                      <w:t>尊属会社</w:t>
                    </w:r>
                  </w:p>
                </w:txbxContent>
              </v:textbox>
            </v:shape>
          </v:group>
        </w:pict>
      </w:r>
      <w:r>
        <w:rPr>
          <w:rFonts w:ascii="HG丸ｺﾞｼｯｸM-PRO"/>
          <w:noProof/>
          <w:spacing w:val="2"/>
        </w:rPr>
        <w:pict w14:anchorId="3157FDC7">
          <v:shape id="_x0000_s1121" type="#_x0000_t202" style="position:absolute;left:0;text-align:left;margin-left:104.6pt;margin-top:5.15pt;width:64.5pt;height:18.05pt;z-index:251634176" o:regroupid="5" fillcolor="red" stroked="f">
            <v:textbox style="mso-next-textbox:#_x0000_s1121" inset="5.85pt,.7pt,5.85pt,.7pt">
              <w:txbxContent>
                <w:p w14:paraId="3E655990" w14:textId="77777777" w:rsidR="00012653" w:rsidRDefault="001A4520">
                  <w:pPr>
                    <w:jc w:val="left"/>
                    <w:rPr>
                      <w:rFonts w:ascii="HG丸ｺﾞｼｯｸM-PRO"/>
                      <w:spacing w:val="-20"/>
                      <w:sz w:val="20"/>
                    </w:rPr>
                  </w:pPr>
                  <w:r>
                    <w:rPr>
                      <w:rFonts w:ascii="HG丸ｺﾞｼｯｸM-PRO" w:hint="eastAsia"/>
                      <w:spacing w:val="-20"/>
                      <w:sz w:val="20"/>
                    </w:rPr>
                    <w:t>Y</w:t>
                  </w:r>
                  <w:r>
                    <w:rPr>
                      <w:rFonts w:ascii="HG丸ｺﾞｼｯｸM-PRO" w:hint="eastAsia"/>
                      <w:spacing w:val="-20"/>
                      <w:sz w:val="20"/>
                    </w:rPr>
                    <w:t>直接親会社</w:t>
                  </w:r>
                </w:p>
              </w:txbxContent>
            </v:textbox>
          </v:shape>
        </w:pict>
      </w:r>
      <w:r>
        <w:rPr>
          <w:rFonts w:ascii="HG丸ｺﾞｼｯｸM-PRO"/>
          <w:noProof/>
          <w:spacing w:val="2"/>
        </w:rPr>
        <w:pict w14:anchorId="17AF7883">
          <v:roundrect id="_x0000_s1120" style="position:absolute;left:0;text-align:left;margin-left:106.05pt;margin-top:5.15pt;width:60.6pt;height:18pt;z-index:251633152" arcsize="10923f" o:regroupid="5" filled="f" fillcolor="yellow">
            <v:textbox inset="5.85pt,.7pt,5.85pt,.7pt"/>
          </v:roundrect>
        </w:pict>
      </w:r>
      <w:r>
        <w:rPr>
          <w:rFonts w:ascii="HG丸ｺﾞｼｯｸM-PRO"/>
          <w:noProof/>
          <w:spacing w:val="2"/>
        </w:rPr>
        <w:pict w14:anchorId="41AEFC6D">
          <v:line id="_x0000_s1202" style="position:absolute;left:0;text-align:left;z-index:251648512" from="81.35pt,13.4pt" to="104.7pt,13.45pt" strokeweight="4.75pt">
            <v:stroke endarrow="block" endarrowwidth="narrow" endarrowlength="short" linestyle="thickBetweenThin"/>
          </v:line>
        </w:pict>
      </w:r>
      <w:r>
        <w:rPr>
          <w:rFonts w:ascii="HG丸ｺﾞｼｯｸM-PRO"/>
          <w:noProof/>
          <w:spacing w:val="2"/>
        </w:rPr>
        <w:pict w14:anchorId="7116BC55">
          <v:group id="_x0000_s1125" style="position:absolute;left:0;text-align:left;margin-left:281.4pt;margin-top:5pt;width:70.5pt;height:18.15pt;z-index:251636224" coordorigin="7329,13200" coordsize="1410,363">
            <v:roundrect id="_x0000_s1126" style="position:absolute;left:7329;top:13203;width:1410;height:360" arcsize="10923f" fillcolor="red">
              <v:textbox inset="5.85pt,.7pt,5.85pt,.7pt"/>
            </v:roundrect>
            <v:shape id="_x0000_s1127" type="#_x0000_t202" style="position:absolute;left:7351;top:13200;width:1306;height:361" fillcolor="red" stroked="f">
              <v:textbox style="mso-next-textbox:#_x0000_s1127" inset="5.85pt,.7pt,5.85pt,.7pt">
                <w:txbxContent>
                  <w:p w14:paraId="4AFF7787" w14:textId="77777777" w:rsidR="00012653" w:rsidRDefault="001A4520">
                    <w:pPr>
                      <w:rPr>
                        <w:rFonts w:ascii="HG丸ｺﾞｼｯｸM-PRO"/>
                        <w:spacing w:val="-20"/>
                        <w:sz w:val="21"/>
                        <w:szCs w:val="21"/>
                      </w:rPr>
                    </w:pPr>
                    <w:r>
                      <w:rPr>
                        <w:rFonts w:ascii="HG丸ｺﾞｼｯｸM-PRO" w:hint="eastAsia"/>
                        <w:spacing w:val="-20"/>
                        <w:sz w:val="21"/>
                        <w:szCs w:val="21"/>
                      </w:rPr>
                      <w:t>Y</w:t>
                    </w:r>
                    <w:r>
                      <w:rPr>
                        <w:rFonts w:ascii="HG丸ｺﾞｼｯｸM-PRO" w:hint="eastAsia"/>
                        <w:spacing w:val="-20"/>
                        <w:sz w:val="21"/>
                        <w:szCs w:val="21"/>
                      </w:rPr>
                      <w:t>直接子会社</w:t>
                    </w:r>
                  </w:p>
                </w:txbxContent>
              </v:textbox>
            </v:shape>
          </v:group>
        </w:pict>
      </w:r>
      <w:r>
        <w:rPr>
          <w:rFonts w:ascii="HG丸ｺﾞｼｯｸM-PRO"/>
          <w:noProof/>
          <w:spacing w:val="2"/>
        </w:rPr>
        <w:pict w14:anchorId="104407D0">
          <v:line id="_x0000_s1205" style="position:absolute;left:0;text-align:left;flip:y;z-index:251651584" from="353.7pt,14.95pt" to="382.2pt,14.95pt" strokeweight="4.75pt">
            <v:stroke endarrow="block" endarrowwidth="narrow" endarrowlength="short" linestyle="thickBetweenThin"/>
          </v:line>
        </w:pict>
      </w:r>
      <w:r>
        <w:rPr>
          <w:rFonts w:ascii="HG丸ｺﾞｼｯｸM-PRO"/>
          <w:noProof/>
          <w:spacing w:val="2"/>
        </w:rPr>
        <w:pict w14:anchorId="1CEC5EA7">
          <v:line id="_x0000_s1204" style="position:absolute;left:0;text-align:left;z-index:251650560" from="253.95pt,14.95pt" to="281.7pt,14.95pt" strokeweight="4.75pt">
            <v:stroke endarrow="block" endarrowwidth="narrow" endarrowlength="short" linestyle="thickBetweenThin"/>
          </v:line>
        </w:pict>
      </w:r>
      <w:r>
        <w:rPr>
          <w:rFonts w:ascii="HG丸ｺﾞｼｯｸM-PRO"/>
          <w:noProof/>
          <w:spacing w:val="2"/>
        </w:rPr>
        <w:pict w14:anchorId="32F7E6F7">
          <v:line id="_x0000_s1203" style="position:absolute;left:0;text-align:left;z-index:251649536" from="168.45pt,13.45pt" to="196.2pt,13.45pt" strokeweight="4.75pt">
            <v:stroke endarrow="block" endarrowwidth="narrow" endarrowlength="short" linestyle="thickBetweenThin"/>
          </v:line>
        </w:pict>
      </w:r>
      <w:r>
        <w:rPr>
          <w:rFonts w:ascii="HG丸ｺﾞｼｯｸM-PRO"/>
          <w:noProof/>
          <w:spacing w:val="2"/>
        </w:rPr>
        <w:pict w14:anchorId="6B645158">
          <v:group id="_x0000_s1122" style="position:absolute;left:0;text-align:left;margin-left:195.6pt;margin-top:5pt;width:57.75pt;height:18.75pt;z-index:251635200" coordorigin="2421,4130" coordsize="1800,375">
            <v:roundrect id="_x0000_s1123" style="position:absolute;left:2436;top:4145;width:1785;height:360" arcsize="10923f">
              <v:textbox inset="5.85pt,.7pt,5.85pt,.7pt"/>
            </v:roundrect>
            <v:shape id="_x0000_s1124" type="#_x0000_t202" style="position:absolute;left:2421;top:4130;width:1785;height:360" filled="f" fillcolor="red" stroked="f">
              <v:textbox style="mso-next-textbox:#_x0000_s1124" inset="5.85pt,.7pt,5.85pt,.7pt">
                <w:txbxContent>
                  <w:p w14:paraId="271011F6" w14:textId="77777777" w:rsidR="00012653" w:rsidRDefault="001A4520">
                    <w:pPr>
                      <w:jc w:val="center"/>
                      <w:rPr>
                        <w:rFonts w:ascii="HG丸ｺﾞｼｯｸM-PRO"/>
                        <w:b/>
                      </w:rPr>
                    </w:pPr>
                    <w:r>
                      <w:rPr>
                        <w:rFonts w:ascii="HG丸ｺﾞｼｯｸM-PRO" w:hint="eastAsia"/>
                        <w:b/>
                      </w:rPr>
                      <w:t>X</w:t>
                    </w:r>
                  </w:p>
                </w:txbxContent>
              </v:textbox>
            </v:shape>
          </v:group>
        </w:pict>
      </w:r>
    </w:p>
    <w:p w14:paraId="0B5E8F26" w14:textId="77777777" w:rsidR="00012653" w:rsidRDefault="00012653">
      <w:pPr>
        <w:rPr>
          <w:rFonts w:ascii="HG丸ｺﾞｼｯｸM-PRO"/>
          <w:spacing w:val="2"/>
        </w:rPr>
      </w:pPr>
    </w:p>
    <w:p w14:paraId="45A6573B" w14:textId="77777777" w:rsidR="00012653" w:rsidRDefault="00BE7722">
      <w:r>
        <w:rPr>
          <w:noProof/>
        </w:rPr>
        <w:pict w14:anchorId="02917EFB">
          <v:group id="_x0000_s1140" style="position:absolute;left:0;text-align:left;margin-left:106.5pt;margin-top:17pt;width:56.55pt;height:18.15pt;z-index:251638272" coordorigin="4326,2342" coordsize="945,363">
            <v:roundrect id="_x0000_s1141" style="position:absolute;left:4326;top:2345;width:945;height:360" arcsize="10923f">
              <v:textbox inset="5.85pt,.7pt,5.85pt,.7pt"/>
            </v:roundrect>
            <v:shape id="_x0000_s1142" type="#_x0000_t202" style="position:absolute;left:4431;top:2342;width:735;height:361" filled="f" stroked="f">
              <v:textbox style="mso-next-textbox:#_x0000_s1142" inset="5.85pt,.7pt,5.85pt,.7pt">
                <w:txbxContent>
                  <w:p w14:paraId="149B1560" w14:textId="77777777" w:rsidR="00012653" w:rsidRDefault="001A4520">
                    <w:pPr>
                      <w:rPr>
                        <w:rFonts w:ascii="HG丸ｺﾞｼｯｸM-PRO"/>
                      </w:rPr>
                    </w:pPr>
                    <w:r>
                      <w:rPr>
                        <w:rFonts w:ascii="HG丸ｺﾞｼｯｸM-PRO" w:hint="eastAsia"/>
                      </w:rPr>
                      <w:t>株主Ａ</w:t>
                    </w:r>
                  </w:p>
                </w:txbxContent>
              </v:textbox>
            </v:shape>
          </v:group>
        </w:pict>
      </w:r>
      <w:r w:rsidR="001A4520">
        <w:rPr>
          <w:rFonts w:hint="eastAsia"/>
        </w:rPr>
        <w:t>例４（２社以上の合計で</w:t>
      </w:r>
      <w:r w:rsidR="001A4520">
        <w:rPr>
          <w:rFonts w:cs="Arial"/>
        </w:rPr>
        <w:t>50%</w:t>
      </w:r>
      <w:r w:rsidR="001A4520">
        <w:rPr>
          <w:rFonts w:hint="eastAsia"/>
        </w:rPr>
        <w:t>超を保有その１）</w:t>
      </w:r>
    </w:p>
    <w:p w14:paraId="196D55A4" w14:textId="77777777" w:rsidR="00012653" w:rsidRDefault="00BE7722">
      <w:r>
        <w:rPr>
          <w:noProof/>
        </w:rPr>
        <w:pict w14:anchorId="22C106C7">
          <v:group id="_x0000_s1277" style="position:absolute;left:0;text-align:left;margin-left:284.6pt;margin-top:2pt;width:70.5pt;height:18.15pt;z-index:251678208" coordorigin="7329,13200" coordsize="1410,363">
            <v:roundrect id="_x0000_s1278" style="position:absolute;left:7329;top:13203;width:1410;height:360" arcsize="10923f" fillcolor="red">
              <v:textbox inset="5.85pt,.7pt,5.85pt,.7pt"/>
            </v:roundrect>
            <v:shape id="_x0000_s1279" type="#_x0000_t202" style="position:absolute;left:7351;top:13200;width:1306;height:361" fillcolor="red" stroked="f">
              <v:textbox style="mso-next-textbox:#_x0000_s1279" inset="5.85pt,.7pt,5.85pt,.7pt">
                <w:txbxContent>
                  <w:p w14:paraId="547EDB11" w14:textId="77777777" w:rsidR="00012653" w:rsidRDefault="001A4520">
                    <w:pPr>
                      <w:rPr>
                        <w:rFonts w:ascii="HG丸ｺﾞｼｯｸM-PRO"/>
                        <w:spacing w:val="-20"/>
                        <w:sz w:val="21"/>
                        <w:szCs w:val="21"/>
                      </w:rPr>
                    </w:pPr>
                    <w:r>
                      <w:rPr>
                        <w:rFonts w:ascii="HG丸ｺﾞｼｯｸM-PRO" w:hint="eastAsia"/>
                        <w:spacing w:val="-20"/>
                        <w:sz w:val="21"/>
                        <w:szCs w:val="21"/>
                      </w:rPr>
                      <w:t>Y</w:t>
                    </w:r>
                    <w:r>
                      <w:rPr>
                        <w:rFonts w:ascii="HG丸ｺﾞｼｯｸM-PRO" w:hint="eastAsia"/>
                        <w:spacing w:val="-20"/>
                        <w:sz w:val="21"/>
                        <w:szCs w:val="21"/>
                      </w:rPr>
                      <w:t>直接子会社</w:t>
                    </w:r>
                  </w:p>
                </w:txbxContent>
              </v:textbox>
            </v:shape>
          </v:group>
        </w:pict>
      </w:r>
      <w:r>
        <w:rPr>
          <w:i/>
          <w:iCs/>
          <w:noProof/>
        </w:rPr>
        <w:pict w14:anchorId="622DBE7C">
          <v:group id="_x0000_s1274" style="position:absolute;left:0;text-align:left;margin-left:197.95pt;margin-top:12.8pt;width:57.75pt;height:18.75pt;z-index:251677184" coordorigin="2421,4130" coordsize="1800,375">
            <v:roundrect id="_x0000_s1275" style="position:absolute;left:2436;top:4145;width:1785;height:360" arcsize="10923f">
              <v:textbox inset="5.85pt,.7pt,5.85pt,.7pt"/>
            </v:roundrect>
            <v:shape id="_x0000_s1276" type="#_x0000_t202" style="position:absolute;left:2421;top:4130;width:1785;height:360" filled="f" fillcolor="red" stroked="f">
              <v:textbox style="mso-next-textbox:#_x0000_s1276" inset="5.85pt,.7pt,5.85pt,.7pt">
                <w:txbxContent>
                  <w:p w14:paraId="202048F3" w14:textId="77777777" w:rsidR="00012653" w:rsidRDefault="001A4520">
                    <w:pPr>
                      <w:jc w:val="center"/>
                      <w:rPr>
                        <w:rFonts w:ascii="HG丸ｺﾞｼｯｸM-PRO"/>
                        <w:b/>
                      </w:rPr>
                    </w:pPr>
                    <w:r>
                      <w:rPr>
                        <w:rFonts w:ascii="HG丸ｺﾞｼｯｸM-PRO" w:hint="eastAsia"/>
                        <w:b/>
                      </w:rPr>
                      <w:t>X</w:t>
                    </w:r>
                  </w:p>
                </w:txbxContent>
              </v:textbox>
            </v:shape>
          </v:group>
        </w:pict>
      </w:r>
      <w:r>
        <w:rPr>
          <w:noProof/>
        </w:rPr>
        <w:pict w14:anchorId="0FF182C0">
          <v:group id="_x0000_s1271" style="position:absolute;left:0;text-align:left;margin-left:383.9pt;margin-top:14.75pt;width:76.85pt;height:18.15pt;z-index:251676160" coordorigin="9075,2505" coordsize="1537,363">
            <v:roundrect id="_x0000_s1272" style="position:absolute;left:9095;top:2508;width:1474;height:360" arcsize="10923f" filled="f" fillcolor="red">
              <v:textbox inset="5.85pt,.7pt,5.85pt,.7pt"/>
            </v:roundrect>
            <v:shape id="_x0000_s1273" type="#_x0000_t202" style="position:absolute;left:9075;top:2505;width:1537;height:361" fillcolor="red" stroked="f">
              <v:textbox style="mso-next-textbox:#_x0000_s1273" inset="5.85pt,.7pt,5.85pt,.7pt">
                <w:txbxContent>
                  <w:p w14:paraId="113C5BD5" w14:textId="77777777" w:rsidR="00012653" w:rsidRDefault="001A4520">
                    <w:pPr>
                      <w:rPr>
                        <w:rFonts w:ascii="HG丸ｺﾞｼｯｸM-PRO"/>
                      </w:rPr>
                    </w:pPr>
                    <w:r>
                      <w:rPr>
                        <w:rFonts w:ascii="HG丸ｺﾞｼｯｸM-PRO" w:hint="eastAsia"/>
                      </w:rPr>
                      <w:t>Y</w:t>
                    </w:r>
                    <w:r>
                      <w:rPr>
                        <w:rFonts w:ascii="HG丸ｺﾞｼｯｸM-PRO" w:hint="eastAsia"/>
                      </w:rPr>
                      <w:t>卑属会社</w:t>
                    </w:r>
                  </w:p>
                </w:txbxContent>
              </v:textbox>
            </v:shape>
          </v:group>
        </w:pict>
      </w:r>
      <w:r>
        <w:rPr>
          <w:noProof/>
        </w:rPr>
        <w:pict w14:anchorId="3F31C236">
          <v:group id="_x0000_s1268" style="position:absolute;left:0;text-align:left;margin-left:4.45pt;margin-top:9.55pt;width:78pt;height:18.05pt;z-index:251675136" coordorigin="1560,2520" coordsize="1560,361">
            <v:roundrect id="_x0000_s1269" style="position:absolute;left:1565;top:2520;width:1504;height:360" arcsize="10923f" filled="f" fillcolor="red">
              <v:textbox inset="5.85pt,.7pt,5.85pt,.7pt"/>
            </v:roundrect>
            <v:shape id="_x0000_s1270" type="#_x0000_t202" style="position:absolute;left:1560;top:2520;width:1560;height:361" fillcolor="red" stroked="f">
              <v:textbox style="mso-next-textbox:#_x0000_s1270" inset="5.85pt,.7pt,5.85pt,.7pt">
                <w:txbxContent>
                  <w:p w14:paraId="1A3AD043" w14:textId="77777777" w:rsidR="00012653" w:rsidRDefault="001A4520">
                    <w:pPr>
                      <w:jc w:val="left"/>
                      <w:rPr>
                        <w:rFonts w:ascii="HG丸ｺﾞｼｯｸM-PRO"/>
                      </w:rPr>
                    </w:pPr>
                    <w:r>
                      <w:rPr>
                        <w:rFonts w:ascii="HG丸ｺﾞｼｯｸM-PRO" w:hint="eastAsia"/>
                      </w:rPr>
                      <w:t>Y</w:t>
                    </w:r>
                    <w:r>
                      <w:rPr>
                        <w:rFonts w:ascii="HG丸ｺﾞｼｯｸM-PRO" w:hint="eastAsia"/>
                      </w:rPr>
                      <w:t>尊属会社</w:t>
                    </w:r>
                  </w:p>
                </w:txbxContent>
              </v:textbox>
            </v:shape>
          </v:group>
        </w:pict>
      </w:r>
      <w:r>
        <w:rPr>
          <w:noProof/>
        </w:rPr>
        <w:pict w14:anchorId="72F46FE0">
          <v:line id="_x0000_s1213" style="position:absolute;left:0;text-align:left;flip:y;z-index:251659776" from="257.7pt,11.95pt" to="283.2pt,23.95pt" strokeweight="4.75pt">
            <v:stroke endarrow="block" endarrowwidth="narrow" endarrowlength="short" linestyle="thickBetweenThin"/>
          </v:line>
        </w:pict>
      </w:r>
      <w:r>
        <w:rPr>
          <w:noProof/>
        </w:rPr>
        <w:pict w14:anchorId="2674D18C">
          <v:line id="_x0000_s1210" style="position:absolute;left:0;text-align:left;flip:y;z-index:251656704" from="80.7pt,9.7pt" to="106.2pt,21.7pt" strokeweight="4.75pt">
            <v:stroke endarrow="block" endarrowwidth="narrow" endarrowlength="short" linestyle="thickBetweenThin"/>
          </v:line>
        </w:pict>
      </w:r>
      <w:r>
        <w:rPr>
          <w:noProof/>
        </w:rPr>
        <w:pict w14:anchorId="6A97B45C">
          <v:line id="_x0000_s1209" style="position:absolute;left:0;text-align:left;z-index:251655680" from="357.45pt,9.25pt" to="370.2pt,24.25pt" strokeweight="1.75pt"/>
        </w:pict>
      </w:r>
      <w:r>
        <w:rPr>
          <w:noProof/>
        </w:rPr>
        <w:pict w14:anchorId="58EF18B8">
          <v:line id="_x0000_s1207" style="position:absolute;left:0;text-align:left;z-index:251653632" from="163.2pt,9.25pt" to="184.95pt,24.25pt" strokeweight="1.75pt"/>
        </w:pict>
      </w:r>
    </w:p>
    <w:p w14:paraId="127B3AF0" w14:textId="77777777" w:rsidR="00012653" w:rsidRDefault="00BE7722">
      <w:r>
        <w:rPr>
          <w:noProof/>
        </w:rPr>
        <w:pict w14:anchorId="679428E0">
          <v:line id="_x0000_s1212" style="position:absolute;left:0;text-align:left;z-index:251658752" from="367.5pt,7pt" to="384.75pt,7.75pt" strokeweight="4.75pt">
            <v:stroke endarrow="block" endarrowwidth="narrow" endarrowlength="short" linestyle="thickBetweenThin"/>
          </v:line>
        </w:pict>
      </w:r>
      <w:r>
        <w:rPr>
          <w:noProof/>
        </w:rPr>
        <w:pict w14:anchorId="39F11801">
          <v:line id="_x0000_s1211" style="position:absolute;left:0;text-align:left;z-index:251657728" from="184.2pt,7.45pt" to="199.95pt,7.45pt" strokeweight="4.75pt">
            <v:stroke endarrow="block" endarrowwidth="narrow" endarrowlength="short" linestyle="thickBetweenThin"/>
          </v:line>
        </w:pict>
      </w:r>
      <w:r>
        <w:rPr>
          <w:noProof/>
        </w:rPr>
        <w:pict w14:anchorId="7132B727">
          <v:line id="_x0000_s1208" style="position:absolute;left:0;text-align:left;z-index:251654656" from="259.2pt,8.1pt" to="369.45pt,8.1pt" strokeweight="1.75pt">
            <v:stroke endarrowlength="long"/>
          </v:line>
        </w:pict>
      </w:r>
      <w:r>
        <w:rPr>
          <w:noProof/>
        </w:rPr>
        <w:pict w14:anchorId="41A93660">
          <v:line id="_x0000_s1206" style="position:absolute;left:0;text-align:left;z-index:251652608" from="81.45pt,7.35pt" to="185.7pt,7.35pt" strokeweight="1.75pt">
            <v:stroke endarrowlength="long"/>
          </v:line>
        </w:pict>
      </w:r>
    </w:p>
    <w:p w14:paraId="1C90D22C" w14:textId="77777777" w:rsidR="00012653" w:rsidRDefault="001A4520">
      <w:pPr>
        <w:rPr>
          <w:rFonts w:ascii="HG丸ｺﾞｼｯｸM-PRO"/>
          <w:spacing w:val="2"/>
        </w:rPr>
      </w:pPr>
      <w:r>
        <w:rPr>
          <w:rFonts w:hint="eastAsia"/>
          <w:sz w:val="16"/>
          <w:szCs w:val="16"/>
        </w:rPr>
        <w:t>※「株主Ａ」は被保険者の</w:t>
      </w:r>
      <w:r>
        <w:rPr>
          <w:rFonts w:cs="Arial"/>
          <w:sz w:val="16"/>
          <w:szCs w:val="16"/>
        </w:rPr>
        <w:t>50%</w:t>
      </w:r>
      <w:r>
        <w:rPr>
          <w:rFonts w:hint="eastAsia"/>
          <w:sz w:val="16"/>
          <w:szCs w:val="16"/>
        </w:rPr>
        <w:t>超を保有していないため、「信用危険不てん補」の範囲には入らない。</w:t>
      </w:r>
    </w:p>
    <w:p w14:paraId="7ADB924F" w14:textId="77777777" w:rsidR="00012653" w:rsidRDefault="00012653"/>
    <w:p w14:paraId="5488E6F8" w14:textId="77777777" w:rsidR="00012653" w:rsidRDefault="001A4520">
      <w:r>
        <w:rPr>
          <w:rFonts w:hint="eastAsia"/>
        </w:rPr>
        <w:t>例５（２社以上の合計で</w:t>
      </w:r>
      <w:r>
        <w:rPr>
          <w:rFonts w:cs="Arial"/>
        </w:rPr>
        <w:t>50%</w:t>
      </w:r>
      <w:r>
        <w:rPr>
          <w:rFonts w:hint="eastAsia"/>
        </w:rPr>
        <w:t>超を保有その２）</w:t>
      </w:r>
    </w:p>
    <w:p w14:paraId="2311A51E" w14:textId="77777777" w:rsidR="00012653" w:rsidRDefault="00BE7722">
      <w:r>
        <w:rPr>
          <w:rFonts w:ascii="ＭＳ Ｐゴシック" w:eastAsia="ＭＳ Ｐゴシック" w:hAnsi="ＭＳ Ｐゴシック" w:cs="ＭＳ Ｐゴシック"/>
          <w:kern w:val="0"/>
        </w:rPr>
        <w:pict w14:anchorId="1397C73C">
          <v:group id="_x0000_s1289" style="position:absolute;left:0;text-align:left;margin-left:264pt;margin-top:0;width:78pt;height:18.15pt;z-index:251682304" coordorigin="7329,13200" coordsize="1410,363">
            <v:roundrect id="_x0000_s1290" style="position:absolute;left:7329;top:13203;width:1410;height:360" arcsize="10923f" fillcolor="red">
              <v:textbox inset="5.85pt,.7pt,5.85pt,.7pt"/>
            </v:roundrect>
            <v:shape id="_x0000_s1291" type="#_x0000_t202" style="position:absolute;left:7351;top:13200;width:1306;height:361" fillcolor="red" stroked="f">
              <v:textbox style="mso-next-textbox:#_x0000_s1291" inset="5.85pt,.7pt,5.85pt,.7pt">
                <w:txbxContent>
                  <w:p w14:paraId="08E63DD2" w14:textId="77777777" w:rsidR="00012653" w:rsidRDefault="001A4520">
                    <w:pPr>
                      <w:rPr>
                        <w:rFonts w:ascii="HG丸ｺﾞｼｯｸM-PRO"/>
                        <w:spacing w:val="-20"/>
                        <w:szCs w:val="21"/>
                      </w:rPr>
                    </w:pPr>
                    <w:r>
                      <w:rPr>
                        <w:rFonts w:ascii="HG丸ｺﾞｼｯｸM-PRO" w:hint="eastAsia"/>
                        <w:spacing w:val="-20"/>
                        <w:szCs w:val="21"/>
                      </w:rPr>
                      <w:t>Y</w:t>
                    </w:r>
                    <w:r>
                      <w:rPr>
                        <w:rFonts w:ascii="HG丸ｺﾞｼｯｸM-PRO" w:hint="eastAsia"/>
                        <w:spacing w:val="-20"/>
                        <w:szCs w:val="21"/>
                      </w:rPr>
                      <w:t>直接子会社</w:t>
                    </w:r>
                  </w:p>
                </w:txbxContent>
              </v:textbox>
            </v:shape>
          </v:group>
        </w:pict>
      </w:r>
      <w:r>
        <w:rPr>
          <w:noProof/>
        </w:rPr>
        <w:pict w14:anchorId="40C311C7">
          <v:line id="_x0000_s1233" style="position:absolute;left:0;text-align:left;flip:y;z-index:251665920" from="67.95pt,11.7pt" to="94.2pt,24.45pt" strokeweight="4.75pt">
            <v:stroke endarrow="block" endarrowwidth="narrow" endarrowlength="short" linestyle="thickBetweenThin"/>
          </v:line>
        </w:pict>
      </w:r>
      <w:r>
        <w:rPr>
          <w:noProof/>
        </w:rPr>
        <w:pict w14:anchorId="168DD5FD">
          <v:line id="_x0000_s1232" style="position:absolute;left:0;text-align:left;z-index:251664896" from="342.45pt,9.75pt" to="363.45pt,27pt" strokeweight="1.75pt"/>
        </w:pict>
      </w:r>
      <w:r>
        <w:rPr>
          <w:noProof/>
        </w:rPr>
        <w:pict w14:anchorId="5A570474">
          <v:line id="_x0000_s1236" style="position:absolute;left:0;text-align:left;flip:y;z-index:251668992" from="236.7pt,13.2pt" to="260.7pt,25.2pt" strokeweight="4.75pt">
            <v:stroke endarrow="block" endarrowwidth="narrow" endarrowlength="short" linestyle="thickBetweenThin"/>
          </v:line>
        </w:pict>
      </w:r>
      <w:r>
        <w:rPr>
          <w:noProof/>
        </w:rPr>
        <w:pict w14:anchorId="5752C329">
          <v:line id="_x0000_s1230" style="position:absolute;left:0;text-align:left;z-index:251662848" from="150.45pt,10.5pt" to="163.95pt,26.25pt" strokeweight="1.75pt"/>
        </w:pict>
      </w:r>
      <w:r>
        <w:rPr>
          <w:noProof/>
        </w:rPr>
        <w:pict w14:anchorId="1D15E0C0">
          <v:group id="_x0000_s1223" style="position:absolute;left:0;text-align:left;margin-left:93.75pt;margin-top:1pt;width:56.55pt;height:18.15pt;z-index:251660800" coordorigin="4326,2342" coordsize="945,363">
            <v:roundrect id="_x0000_s1224" style="position:absolute;left:4326;top:2345;width:945;height:360" arcsize="10923f">
              <v:textbox inset="5.85pt,.7pt,5.85pt,.7pt"/>
            </v:roundrect>
            <v:shape id="_x0000_s1225" type="#_x0000_t202" style="position:absolute;left:4431;top:2342;width:735;height:361" filled="f" stroked="f">
              <v:textbox style="mso-next-textbox:#_x0000_s1225" inset="5.85pt,.7pt,5.85pt,.7pt">
                <w:txbxContent>
                  <w:p w14:paraId="05D398F2" w14:textId="77777777" w:rsidR="00012653" w:rsidRDefault="001A4520">
                    <w:pPr>
                      <w:rPr>
                        <w:rFonts w:ascii="HG丸ｺﾞｼｯｸM-PRO"/>
                      </w:rPr>
                    </w:pPr>
                    <w:r>
                      <w:rPr>
                        <w:rFonts w:ascii="HG丸ｺﾞｼｯｸM-PRO" w:hint="eastAsia"/>
                      </w:rPr>
                      <w:t>株主Ａ</w:t>
                    </w:r>
                  </w:p>
                </w:txbxContent>
              </v:textbox>
            </v:shape>
          </v:group>
        </w:pict>
      </w:r>
    </w:p>
    <w:p w14:paraId="76F82E63" w14:textId="77777777" w:rsidR="00012653" w:rsidRDefault="00BE7722">
      <w:r>
        <w:rPr>
          <w:rFonts w:ascii="ＭＳ Ｐゴシック" w:eastAsia="ＭＳ Ｐゴシック" w:hAnsi="ＭＳ Ｐゴシック" w:cs="ＭＳ Ｐゴシック"/>
          <w:kern w:val="0"/>
        </w:rPr>
        <w:pict w14:anchorId="6B5BEBF5">
          <v:group id="_x0000_s1286" style="position:absolute;left:0;text-align:left;margin-left:383.85pt;margin-top:0;width:76.85pt;height:18.15pt;z-index:251681280" coordorigin="9075,2505" coordsize="1537,363">
            <v:roundrect id="_x0000_s1287" style="position:absolute;left:9095;top:2508;width:1474;height:360" arcsize="10923f" fillcolor="red">
              <v:textbox inset="5.85pt,.7pt,5.85pt,.7pt"/>
            </v:roundrect>
            <v:shape id="_x0000_s1288" type="#_x0000_t202" style="position:absolute;left:9075;top:2505;width:1537;height:361" fillcolor="red" stroked="f">
              <v:textbox style="mso-next-textbox:#_x0000_s1288" inset="5.85pt,.7pt,5.85pt,.7pt">
                <w:txbxContent>
                  <w:p w14:paraId="71ADAF39" w14:textId="77777777" w:rsidR="00012653" w:rsidRDefault="001A4520">
                    <w:pPr>
                      <w:rPr>
                        <w:rFonts w:ascii="HG丸ｺﾞｼｯｸM-PRO"/>
                      </w:rPr>
                    </w:pPr>
                    <w:r>
                      <w:rPr>
                        <w:rFonts w:ascii="HG丸ｺﾞｼｯｸM-PRO" w:hint="eastAsia"/>
                      </w:rPr>
                      <w:t>Y</w:t>
                    </w:r>
                    <w:r>
                      <w:rPr>
                        <w:rFonts w:ascii="HG丸ｺﾞｼｯｸM-PRO" w:hint="eastAsia"/>
                      </w:rPr>
                      <w:t>卑属会社</w:t>
                    </w:r>
                  </w:p>
                </w:txbxContent>
              </v:textbox>
            </v:shape>
          </v:group>
        </w:pict>
      </w:r>
      <w:r>
        <w:rPr>
          <w:noProof/>
        </w:rPr>
        <w:pict w14:anchorId="4077F769">
          <v:group id="_x0000_s1283" style="position:absolute;left:0;text-align:left;margin-left:180pt;margin-top:0;width:57.75pt;height:18.75pt;z-index:251680256" coordorigin="2421,4130" coordsize="1800,375">
            <v:roundrect id="_x0000_s1284" style="position:absolute;left:2436;top:4145;width:1785;height:360" arcsize="10923f">
              <v:textbox inset="5.85pt,.7pt,5.85pt,.7pt"/>
            </v:roundrect>
            <v:shape id="_x0000_s1285" type="#_x0000_t202" style="position:absolute;left:2421;top:4130;width:1785;height:360" filled="f" fillcolor="red" stroked="f">
              <v:textbox style="mso-next-textbox:#_x0000_s1285" inset="5.85pt,.7pt,5.85pt,.7pt">
                <w:txbxContent>
                  <w:p w14:paraId="2FF0D253" w14:textId="77777777" w:rsidR="00012653" w:rsidRDefault="001A4520">
                    <w:pPr>
                      <w:jc w:val="center"/>
                      <w:rPr>
                        <w:rFonts w:ascii="HG丸ｺﾞｼｯｸM-PRO"/>
                        <w:b/>
                      </w:rPr>
                    </w:pPr>
                    <w:r>
                      <w:rPr>
                        <w:rFonts w:ascii="HG丸ｺﾞｼｯｸM-PRO" w:hint="eastAsia"/>
                        <w:b/>
                      </w:rPr>
                      <w:t>X</w:t>
                    </w:r>
                  </w:p>
                </w:txbxContent>
              </v:textbox>
            </v:shape>
          </v:group>
        </w:pict>
      </w:r>
      <w:r>
        <w:rPr>
          <w:noProof/>
        </w:rPr>
        <w:pict w14:anchorId="555B5614">
          <v:group id="_x0000_s1280" style="position:absolute;left:0;text-align:left;margin-left:-6pt;margin-top:0;width:78pt;height:18.05pt;z-index:251679232" coordorigin="1560,2520" coordsize="1560,361">
            <v:roundrect id="_x0000_s1281" style="position:absolute;left:1565;top:2520;width:1504;height:360" arcsize="10923f" filled="f" fillcolor="red">
              <v:textbox inset="5.85pt,.7pt,5.85pt,.7pt"/>
            </v:roundrect>
            <v:shape id="_x0000_s1282" type="#_x0000_t202" style="position:absolute;left:1560;top:2520;width:1560;height:361" fillcolor="red" stroked="f">
              <v:textbox style="mso-next-textbox:#_x0000_s1282" inset="5.85pt,.7pt,5.85pt,.7pt">
                <w:txbxContent>
                  <w:p w14:paraId="50D5EEC4" w14:textId="77777777" w:rsidR="00012653" w:rsidRDefault="001A4520">
                    <w:pPr>
                      <w:jc w:val="left"/>
                      <w:rPr>
                        <w:rFonts w:ascii="HG丸ｺﾞｼｯｸM-PRO"/>
                      </w:rPr>
                    </w:pPr>
                    <w:r>
                      <w:rPr>
                        <w:rFonts w:ascii="HG丸ｺﾞｼｯｸM-PRO" w:hint="eastAsia"/>
                      </w:rPr>
                      <w:t>Y</w:t>
                    </w:r>
                    <w:r>
                      <w:rPr>
                        <w:rFonts w:ascii="HG丸ｺﾞｼｯｸM-PRO" w:hint="eastAsia"/>
                      </w:rPr>
                      <w:t>尊属会社</w:t>
                    </w:r>
                  </w:p>
                </w:txbxContent>
              </v:textbox>
            </v:shape>
          </v:group>
        </w:pict>
      </w:r>
      <w:r>
        <w:rPr>
          <w:noProof/>
        </w:rPr>
        <w:pict w14:anchorId="2C021C6D">
          <v:line id="_x0000_s1235" style="position:absolute;left:0;text-align:left;z-index:251667968" from="364.5pt,9pt" to="383.25pt,9.75pt" strokeweight="4.75pt">
            <v:stroke endarrow="block" endarrowwidth="narrow" endarrowlength="short" linestyle="thickBetweenThin"/>
          </v:line>
        </w:pict>
      </w:r>
      <w:r>
        <w:rPr>
          <w:noProof/>
        </w:rPr>
        <w:pict w14:anchorId="68094F4C">
          <v:line id="_x0000_s1231" style="position:absolute;left:0;text-align:left;flip:y;z-index:251663872" from="343.95pt,10.85pt" to="364.2pt,22.85pt" strokeweight="1.75pt">
            <v:stroke endarrowlength="long"/>
          </v:line>
        </w:pict>
      </w:r>
      <w:r>
        <w:rPr>
          <w:noProof/>
        </w:rPr>
        <w:pict w14:anchorId="4833FE4F">
          <v:line id="_x0000_s1243" style="position:absolute;left:0;text-align:left;z-index:251671040" from="67.2pt,12.45pt" to="88.95pt,28.95pt" strokeweight="4.75pt">
            <v:stroke endarrow="block" endarrowwidth="narrow" endarrowlength="short" linestyle="thickBetweenThin"/>
          </v:line>
        </w:pict>
      </w:r>
      <w:r>
        <w:rPr>
          <w:noProof/>
        </w:rPr>
        <w:pict w14:anchorId="0DB00587">
          <v:line id="_x0000_s1244" style="position:absolute;left:0;text-align:left;z-index:251672064" from="237.45pt,10.2pt" to="259.95pt,24.45pt" strokeweight="4.75pt">
            <v:stroke endarrow="block" endarrowwidth="narrow" endarrowlength="short" linestyle="thickBetweenThin"/>
          </v:line>
        </w:pict>
      </w:r>
      <w:r>
        <w:rPr>
          <w:noProof/>
        </w:rPr>
        <w:pict w14:anchorId="34D0C3F1">
          <v:group id="_x0000_s1237" style="position:absolute;left:0;text-align:left;margin-left:91.5pt;margin-top:15.25pt;width:55.8pt;height:18.15pt;z-index:251670016" coordorigin="4326,2342" coordsize="945,363">
            <v:roundrect id="_x0000_s1238" style="position:absolute;left:4326;top:2345;width:945;height:360" arcsize="10923f">
              <v:textbox inset="5.85pt,.7pt,5.85pt,.7pt"/>
            </v:roundrect>
            <v:shape id="_x0000_s1239" type="#_x0000_t202" style="position:absolute;left:4431;top:2342;width:735;height:361" filled="f" stroked="f">
              <v:textbox style="mso-next-textbox:#_x0000_s1239" inset="5.85pt,.7pt,5.85pt,.7pt">
                <w:txbxContent>
                  <w:p w14:paraId="37837670" w14:textId="77777777" w:rsidR="00012653" w:rsidRDefault="001A4520">
                    <w:pPr>
                      <w:rPr>
                        <w:rFonts w:ascii="HG丸ｺﾞｼｯｸM-PRO"/>
                      </w:rPr>
                    </w:pPr>
                    <w:r>
                      <w:rPr>
                        <w:rFonts w:ascii="HG丸ｺﾞｼｯｸM-PRO" w:hint="eastAsia"/>
                      </w:rPr>
                      <w:t>株主</w:t>
                    </w:r>
                    <w:r>
                      <w:rPr>
                        <w:rFonts w:ascii="HG丸ｺﾞｼｯｸM-PRO" w:hint="eastAsia"/>
                      </w:rPr>
                      <w:t>B</w:t>
                    </w:r>
                  </w:p>
                </w:txbxContent>
              </v:textbox>
            </v:shape>
          </v:group>
        </w:pict>
      </w:r>
      <w:r>
        <w:rPr>
          <w:noProof/>
        </w:rPr>
        <w:pict w14:anchorId="47F9BB5C">
          <v:line id="_x0000_s1234" style="position:absolute;left:0;text-align:left;z-index:251666944" from="163.95pt,9.45pt" to="179.7pt,9.45pt" strokeweight="4.75pt">
            <v:stroke endarrow="block" endarrowwidth="narrow" endarrowlength="short" linestyle="thickBetweenThin"/>
          </v:line>
        </w:pict>
      </w:r>
      <w:r>
        <w:rPr>
          <w:noProof/>
        </w:rPr>
        <w:pict w14:anchorId="529584D9">
          <v:line id="_x0000_s1229" style="position:absolute;left:0;text-align:left;flip:y;z-index:251661824" from="147.45pt,10.85pt" to="163.95pt,27.35pt" strokeweight="1.75pt">
            <v:stroke endarrowlength="long"/>
          </v:line>
        </w:pict>
      </w:r>
    </w:p>
    <w:p w14:paraId="2A18788A" w14:textId="77777777" w:rsidR="00012653" w:rsidRDefault="00BE7722">
      <w:r>
        <w:rPr>
          <w:rFonts w:ascii="ＭＳ Ｐゴシック" w:eastAsia="ＭＳ Ｐゴシック" w:hAnsi="ＭＳ Ｐゴシック" w:cs="ＭＳ Ｐゴシック"/>
          <w:kern w:val="0"/>
        </w:rPr>
        <w:pict w14:anchorId="4D165D29">
          <v:group id="_x0000_s1361" style="position:absolute;left:0;text-align:left;margin-left:264pt;margin-top:0;width:78pt;height:18.15pt;z-index:251699712" coordorigin="7329,13200" coordsize="1410,363">
            <v:roundrect id="_x0000_s1362" style="position:absolute;left:7329;top:13203;width:1410;height:360" arcsize="10923f" fillcolor="red">
              <v:textbox inset="5.85pt,.7pt,5.85pt,.7pt"/>
            </v:roundrect>
            <v:shape id="_x0000_s1363" type="#_x0000_t202" style="position:absolute;left:7351;top:13200;width:1306;height:361" fillcolor="red" stroked="f">
              <v:textbox style="mso-next-textbox:#_x0000_s1363" inset="5.85pt,.7pt,5.85pt,.7pt">
                <w:txbxContent>
                  <w:p w14:paraId="07EABC5E" w14:textId="77777777" w:rsidR="00012653" w:rsidRDefault="001A4520">
                    <w:pPr>
                      <w:rPr>
                        <w:rFonts w:ascii="HG丸ｺﾞｼｯｸM-PRO"/>
                        <w:spacing w:val="-20"/>
                        <w:szCs w:val="21"/>
                      </w:rPr>
                    </w:pPr>
                    <w:r>
                      <w:rPr>
                        <w:rFonts w:ascii="HG丸ｺﾞｼｯｸM-PRO" w:hint="eastAsia"/>
                        <w:spacing w:val="-20"/>
                        <w:szCs w:val="21"/>
                      </w:rPr>
                      <w:t>Y</w:t>
                    </w:r>
                    <w:r>
                      <w:rPr>
                        <w:rFonts w:ascii="HG丸ｺﾞｼｯｸM-PRO" w:hint="eastAsia"/>
                        <w:spacing w:val="-20"/>
                        <w:szCs w:val="21"/>
                      </w:rPr>
                      <w:t>直接子会社</w:t>
                    </w:r>
                  </w:p>
                </w:txbxContent>
              </v:textbox>
            </v:shape>
          </v:group>
        </w:pict>
      </w:r>
    </w:p>
    <w:p w14:paraId="07D50141" w14:textId="77777777" w:rsidR="00012653" w:rsidRDefault="001A4520">
      <w:pPr>
        <w:rPr>
          <w:sz w:val="16"/>
          <w:szCs w:val="16"/>
        </w:rPr>
      </w:pPr>
      <w:r>
        <w:rPr>
          <w:rFonts w:hint="eastAsia"/>
          <w:sz w:val="16"/>
          <w:szCs w:val="16"/>
        </w:rPr>
        <w:t>※「株主Ａ・Ｂ」は被保険者の</w:t>
      </w:r>
      <w:r>
        <w:rPr>
          <w:rFonts w:cs="Arial"/>
          <w:sz w:val="16"/>
          <w:szCs w:val="16"/>
        </w:rPr>
        <w:t>50%</w:t>
      </w:r>
      <w:r>
        <w:rPr>
          <w:rFonts w:hint="eastAsia"/>
          <w:sz w:val="16"/>
          <w:szCs w:val="16"/>
        </w:rPr>
        <w:t>超を保有していないため、「信用危険不てん補」の範囲には入らない。</w:t>
      </w:r>
    </w:p>
    <w:p w14:paraId="119DDA28" w14:textId="77777777" w:rsidR="00012653" w:rsidRDefault="00012653">
      <w:pPr>
        <w:rPr>
          <w:rFonts w:ascii="HG丸ｺﾞｼｯｸM-PRO"/>
          <w:spacing w:val="2"/>
        </w:rPr>
      </w:pPr>
    </w:p>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820"/>
      </w:tblGrid>
      <w:tr w:rsidR="00012653" w14:paraId="3C53F054" w14:textId="77777777">
        <w:trPr>
          <w:trHeight w:val="360"/>
        </w:trPr>
        <w:tc>
          <w:tcPr>
            <w:tcW w:w="5820" w:type="dxa"/>
          </w:tcPr>
          <w:p w14:paraId="6FC6E534" w14:textId="77777777" w:rsidR="00012653" w:rsidRDefault="001A4520">
            <w:pPr>
              <w:ind w:left="180"/>
              <w:rPr>
                <w:b/>
                <w:bCs/>
                <w:szCs w:val="24"/>
              </w:rPr>
            </w:pPr>
            <w:r>
              <w:rPr>
                <w:rFonts w:hint="eastAsia"/>
                <w:b/>
                <w:bCs/>
                <w:szCs w:val="24"/>
              </w:rPr>
              <w:t>ロ　買契約の相手方の直接親会社の直接子会社</w:t>
            </w:r>
          </w:p>
        </w:tc>
      </w:tr>
    </w:tbl>
    <w:p w14:paraId="7B37AAD7" w14:textId="77777777" w:rsidR="00012653" w:rsidRDefault="001A4520">
      <w:pPr>
        <w:numPr>
          <w:ilvl w:val="0"/>
          <w:numId w:val="19"/>
        </w:numPr>
        <w:overflowPunct w:val="0"/>
        <w:adjustRightInd w:val="0"/>
        <w:textAlignment w:val="baseline"/>
        <w:rPr>
          <w:i/>
          <w:iCs/>
          <w:color w:val="FF0000"/>
        </w:rPr>
      </w:pPr>
      <w:r>
        <w:rPr>
          <w:rFonts w:hint="eastAsia"/>
          <w:i/>
          <w:iCs/>
          <w:color w:val="FF0000"/>
        </w:rPr>
        <w:t>いわゆる「兄弟会社」を規定。</w:t>
      </w:r>
    </w:p>
    <w:p w14:paraId="21A202A1" w14:textId="77777777" w:rsidR="00012653" w:rsidRDefault="00BE7722">
      <w:pPr>
        <w:rPr>
          <w:iCs/>
        </w:rPr>
      </w:pPr>
      <w:r>
        <w:rPr>
          <w:rFonts w:ascii="ＭＳ Ｐゴシック" w:eastAsia="ＭＳ Ｐゴシック" w:hAnsi="ＭＳ Ｐゴシック" w:cs="ＭＳ Ｐゴシック"/>
          <w:kern w:val="0"/>
        </w:rPr>
        <w:pict w14:anchorId="6E00D00C">
          <v:group id="_x0000_s1298" style="position:absolute;left:0;text-align:left;margin-left:162pt;margin-top:14.3pt;width:57.75pt;height:18.75pt;z-index:251683328" coordorigin="2421,4130" coordsize="1800,375">
            <v:roundrect id="_x0000_s1299" style="position:absolute;left:2436;top:4145;width:1785;height:360" arcsize="10923f" filled="f">
              <v:textbox inset="5.85pt,.7pt,5.85pt,.7pt"/>
            </v:roundrect>
            <v:shape id="_x0000_s1300" type="#_x0000_t202" style="position:absolute;left:2421;top:4130;width:1785;height:360" filled="f" fillcolor="red" stroked="f">
              <v:textbox style="mso-next-textbox:#_x0000_s1300" inset="5.85pt,.7pt,5.85pt,.7pt">
                <w:txbxContent>
                  <w:p w14:paraId="35BB4DB4" w14:textId="77777777" w:rsidR="00012653" w:rsidRDefault="001A4520">
                    <w:pPr>
                      <w:jc w:val="center"/>
                      <w:rPr>
                        <w:rFonts w:ascii="HG丸ｺﾞｼｯｸM-PRO"/>
                        <w:b/>
                      </w:rPr>
                    </w:pPr>
                    <w:r>
                      <w:rPr>
                        <w:rFonts w:ascii="HG丸ｺﾞｼｯｸM-PRO" w:hint="eastAsia"/>
                        <w:b/>
                      </w:rPr>
                      <w:t>X</w:t>
                    </w:r>
                  </w:p>
                </w:txbxContent>
              </v:textbox>
            </v:shape>
          </v:group>
        </w:pict>
      </w:r>
      <w:r w:rsidR="001A4520">
        <w:rPr>
          <w:rFonts w:hint="eastAsia"/>
          <w:iCs/>
        </w:rPr>
        <w:t>例６（兄弟会社）</w:t>
      </w:r>
    </w:p>
    <w:p w14:paraId="5F4B8C2A" w14:textId="77777777" w:rsidR="00012653" w:rsidRDefault="00BE7722">
      <w:r>
        <w:rPr>
          <w:noProof/>
        </w:rPr>
        <w:pict w14:anchorId="303A5A9D">
          <v:line id="_x0000_s1259" style="position:absolute;left:0;text-align:left;flip:y;z-index:251673088" from="95.7pt,8.45pt" to="160.95pt,27.2pt" strokeweight="4.75pt">
            <v:stroke endarrow="block" endarrowwidth="narrow" endarrowlength="short" linestyle="thickBetweenThin"/>
          </v:line>
        </w:pict>
      </w:r>
    </w:p>
    <w:p w14:paraId="704D1181" w14:textId="77777777" w:rsidR="00012653" w:rsidRDefault="00BE7722">
      <w:r>
        <w:rPr>
          <w:noProof/>
        </w:rPr>
        <w:pict w14:anchorId="49B3156C">
          <v:group id="_x0000_s1158" style="position:absolute;left:0;text-align:left;margin-left:-6pt;margin-top:3pt;width:99.15pt;height:18.15pt;z-index:251639296" coordorigin="1884,8520" coordsize="1680,363">
            <v:roundrect id="_x0000_s1159" style="position:absolute;left:1884;top:8523;width:1680;height:360" arcsize="10923f" filled="f" fillcolor="yellow">
              <v:textbox inset="5.85pt,.7pt,5.85pt,.7pt"/>
            </v:roundrect>
            <v:shape id="_x0000_s1160" type="#_x0000_t202" style="position:absolute;left:2071;top:8520;width:1306;height:361" filled="f" fillcolor="silver" stroked="f">
              <v:textbox style="mso-next-textbox:#_x0000_s1160" inset="5.85pt,.7pt,5.85pt,.7pt">
                <w:txbxContent>
                  <w:p w14:paraId="4B49764E" w14:textId="77777777" w:rsidR="00012653" w:rsidRDefault="001A4520">
                    <w:pPr>
                      <w:rPr>
                        <w:rFonts w:ascii="HG丸ｺﾞｼｯｸM-PRO"/>
                      </w:rPr>
                    </w:pPr>
                    <w:r>
                      <w:rPr>
                        <w:rFonts w:ascii="HG丸ｺﾞｼｯｸM-PRO" w:hint="eastAsia"/>
                      </w:rPr>
                      <w:t>直接親会社</w:t>
                    </w:r>
                  </w:p>
                </w:txbxContent>
              </v:textbox>
            </v:shape>
          </v:group>
        </w:pict>
      </w:r>
      <w:r>
        <w:rPr>
          <w:noProof/>
        </w:rPr>
        <w:pict w14:anchorId="7649A8A6">
          <v:shape id="_x0000_s1166" type="#_x0000_t202" style="position:absolute;left:0;text-align:left;margin-left:174.65pt;margin-top:15pt;width:77.35pt;height:18.05pt;z-index:251641344" o:regroupid="9" fillcolor="red" stroked="f">
            <v:textbox style="mso-next-textbox:#_x0000_s1166" inset="5.85pt,.7pt,5.85pt,.7pt">
              <w:txbxContent>
                <w:p w14:paraId="7BDD85A7" w14:textId="77777777" w:rsidR="00012653" w:rsidRDefault="001A4520">
                  <w:pPr>
                    <w:rPr>
                      <w:rFonts w:ascii="HG丸ｺﾞｼｯｸM-PRO"/>
                    </w:rPr>
                  </w:pPr>
                  <w:r>
                    <w:rPr>
                      <w:rFonts w:ascii="HG丸ｺﾞｼｯｸM-PRO" w:hint="eastAsia"/>
                    </w:rPr>
                    <w:t>Y</w:t>
                  </w:r>
                  <w:r>
                    <w:rPr>
                      <w:rFonts w:ascii="HG丸ｺﾞｼｯｸM-PRO" w:hint="eastAsia"/>
                    </w:rPr>
                    <w:t>兄弟会社</w:t>
                  </w:r>
                </w:p>
              </w:txbxContent>
            </v:textbox>
          </v:shape>
        </w:pict>
      </w:r>
      <w:r>
        <w:rPr>
          <w:noProof/>
        </w:rPr>
        <w:pict w14:anchorId="02D7CF09">
          <v:roundrect id="_x0000_s1165" style="position:absolute;left:0;text-align:left;margin-left:166.5pt;margin-top:15.15pt;width:91.5pt;height:18pt;z-index:251640320" arcsize="10923f" o:regroupid="9" fillcolor="red">
            <v:textbox inset="5.85pt,.7pt,5.85pt,.7pt"/>
          </v:roundrect>
        </w:pict>
      </w:r>
      <w:r>
        <w:rPr>
          <w:noProof/>
        </w:rPr>
        <w:pict w14:anchorId="2C2E40F2">
          <v:line id="_x0000_s1260" style="position:absolute;left:0;text-align:left;z-index:251674112" from="93.45pt,12.95pt" to="165.45pt,27.2pt" strokeweight="4.75pt">
            <v:stroke endarrow="block" endarrowwidth="narrow" endarrowlength="short" linestyle="thickBetweenThin"/>
          </v:line>
        </w:pict>
      </w:r>
    </w:p>
    <w:p w14:paraId="57A5716E" w14:textId="77777777" w:rsidR="00012653" w:rsidRDefault="00012653"/>
    <w:p w14:paraId="00FD74A3" w14:textId="77777777" w:rsidR="00012653" w:rsidRDefault="001A4520">
      <w:pPr>
        <w:numPr>
          <w:ilvl w:val="0"/>
          <w:numId w:val="20"/>
        </w:numPr>
        <w:rPr>
          <w:sz w:val="16"/>
          <w:szCs w:val="16"/>
        </w:rPr>
      </w:pPr>
      <w:r>
        <w:rPr>
          <w:rFonts w:hint="eastAsia"/>
          <w:sz w:val="16"/>
          <w:szCs w:val="16"/>
        </w:rPr>
        <w:t>「直接親会社」は第２イ号にて該当</w:t>
      </w:r>
    </w:p>
    <w:p w14:paraId="1670455E" w14:textId="77777777" w:rsidR="00012653" w:rsidRDefault="00012653">
      <w:pPr>
        <w:rPr>
          <w:sz w:val="16"/>
          <w:szCs w:val="16"/>
        </w:rPr>
      </w:pPr>
    </w:p>
    <w:tbl>
      <w:tblPr>
        <w:tblW w:w="918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80"/>
      </w:tblGrid>
      <w:tr w:rsidR="00012653" w14:paraId="6C39ED5D" w14:textId="77777777">
        <w:trPr>
          <w:trHeight w:val="864"/>
        </w:trPr>
        <w:tc>
          <w:tcPr>
            <w:tcW w:w="9180" w:type="dxa"/>
          </w:tcPr>
          <w:p w14:paraId="6C21EACF" w14:textId="77777777" w:rsidR="00012653" w:rsidRDefault="001A4520">
            <w:pPr>
              <w:ind w:leftChars="86" w:left="686" w:hangingChars="200" w:hanging="480"/>
              <w:rPr>
                <w:b/>
                <w:bCs/>
                <w:szCs w:val="24"/>
              </w:rPr>
            </w:pPr>
            <w:r>
              <w:rPr>
                <w:rFonts w:hint="eastAsia"/>
                <w:b/>
                <w:bCs/>
                <w:szCs w:val="24"/>
              </w:rPr>
              <w:t>ハ　議決権の過半数を買契約の相手方、買契約の相手方の直接親会社又は買契約の相手方の直接子会社のうちいずれか２者以上が保有する法人（イ及びロに該当する法人を除く。）</w:t>
            </w:r>
          </w:p>
        </w:tc>
      </w:tr>
    </w:tbl>
    <w:p w14:paraId="0553E912" w14:textId="77777777" w:rsidR="00012653" w:rsidRDefault="001A4520">
      <w:pPr>
        <w:numPr>
          <w:ilvl w:val="0"/>
          <w:numId w:val="19"/>
        </w:numPr>
        <w:overflowPunct w:val="0"/>
        <w:adjustRightInd w:val="0"/>
        <w:textAlignment w:val="baseline"/>
        <w:rPr>
          <w:i/>
          <w:iCs/>
        </w:rPr>
      </w:pPr>
      <w:r>
        <w:rPr>
          <w:rFonts w:hint="eastAsia"/>
          <w:i/>
          <w:iCs/>
        </w:rPr>
        <w:t>被保険者</w:t>
      </w:r>
      <w:r>
        <w:rPr>
          <w:i/>
          <w:iCs/>
        </w:rPr>
        <w:t>(and/or)</w:t>
      </w:r>
      <w:r>
        <w:rPr>
          <w:rFonts w:hint="eastAsia"/>
          <w:i/>
          <w:iCs/>
        </w:rPr>
        <w:t>子会社の保有割合が</w:t>
      </w:r>
      <w:r>
        <w:rPr>
          <w:i/>
          <w:iCs/>
        </w:rPr>
        <w:t>50%</w:t>
      </w:r>
      <w:r>
        <w:rPr>
          <w:rFonts w:hint="eastAsia"/>
          <w:i/>
          <w:iCs/>
        </w:rPr>
        <w:t>以下のため子会社とはならないが、親会社を含めると</w:t>
      </w:r>
      <w:r>
        <w:rPr>
          <w:i/>
          <w:iCs/>
        </w:rPr>
        <w:t>50%</w:t>
      </w:r>
      <w:r>
        <w:rPr>
          <w:rFonts w:hint="eastAsia"/>
          <w:i/>
          <w:iCs/>
        </w:rPr>
        <w:t>を超える法人（共同支配会社～子会社と兄弟会社の中間～）を規定。</w:t>
      </w:r>
    </w:p>
    <w:p w14:paraId="7F211ABF" w14:textId="77777777" w:rsidR="00012653" w:rsidRDefault="00012653">
      <w:pPr>
        <w:rPr>
          <w:rFonts w:ascii="HG丸ｺﾞｼｯｸM-PRO"/>
          <w:spacing w:val="2"/>
        </w:rPr>
      </w:pPr>
    </w:p>
    <w:p w14:paraId="340C0EF8" w14:textId="77777777" w:rsidR="00012653" w:rsidRDefault="001A4520">
      <w:r>
        <w:rPr>
          <w:rFonts w:hint="eastAsia"/>
        </w:rPr>
        <w:t>例７（共同支配会社）</w:t>
      </w:r>
    </w:p>
    <w:p w14:paraId="4DA7040E" w14:textId="77777777" w:rsidR="00012653" w:rsidRDefault="00012653"/>
    <w:p w14:paraId="1B535D43" w14:textId="77777777" w:rsidR="00012653" w:rsidRDefault="00BE7722">
      <w:r>
        <w:rPr>
          <w:rFonts w:ascii="ＭＳ Ｐゴシック" w:eastAsia="ＭＳ Ｐゴシック" w:hAnsi="ＭＳ Ｐゴシック" w:cs="ＭＳ Ｐゴシック"/>
          <w:kern w:val="0"/>
        </w:rPr>
        <w:pict w14:anchorId="057E51FF">
          <v:group id="_x0000_s1358" style="position:absolute;left:0;text-align:left;margin-left:3in;margin-top:-.2pt;width:1in;height:18.15pt;z-index:251698688" coordorigin="7329,13200" coordsize="1410,363">
            <v:roundrect id="_x0000_s1359" style="position:absolute;left:7329;top:13203;width:1410;height:360" arcsize="10923f" filled="f" fillcolor="yellow">
              <v:textbox inset="5.85pt,.7pt,5.85pt,.7pt"/>
            </v:roundrect>
            <v:shape id="_x0000_s1360" type="#_x0000_t202" style="position:absolute;left:7351;top:13200;width:1306;height:361" filled="f" fillcolor="silver" stroked="f">
              <v:textbox style="mso-next-textbox:#_x0000_s1360" inset="5.85pt,.7pt,5.85pt,.7pt">
                <w:txbxContent>
                  <w:p w14:paraId="2279E959" w14:textId="77777777" w:rsidR="00012653" w:rsidRDefault="001A4520">
                    <w:pPr>
                      <w:rPr>
                        <w:rFonts w:ascii="HG丸ｺﾞｼｯｸM-PRO"/>
                        <w:spacing w:val="-20"/>
                        <w:szCs w:val="21"/>
                      </w:rPr>
                    </w:pPr>
                    <w:r>
                      <w:rPr>
                        <w:rFonts w:ascii="HG丸ｺﾞｼｯｸM-PRO" w:hint="eastAsia"/>
                        <w:spacing w:val="-20"/>
                        <w:szCs w:val="21"/>
                      </w:rPr>
                      <w:t>直接子会社</w:t>
                    </w:r>
                  </w:p>
                </w:txbxContent>
              </v:textbox>
            </v:shape>
          </v:group>
        </w:pict>
      </w:r>
      <w:r>
        <w:rPr>
          <w:noProof/>
        </w:rPr>
        <w:pict w14:anchorId="5A1C5217">
          <v:shape id="_x0000_s1313" type="#_x0000_t202" style="position:absolute;left:0;text-align:left;margin-left:348.15pt;margin-top:-.2pt;width:96pt;height:18.05pt;z-index:251685376" o:regroupid="11" fillcolor="red" stroked="f">
            <v:textbox style="mso-next-textbox:#_x0000_s1313" inset="5.85pt,.7pt,5.85pt,.7pt">
              <w:txbxContent>
                <w:p w14:paraId="3F31D924" w14:textId="77777777" w:rsidR="00012653" w:rsidRDefault="001A4520">
                  <w:pPr>
                    <w:rPr>
                      <w:rFonts w:ascii="HG丸ｺﾞｼｯｸM-PRO"/>
                    </w:rPr>
                  </w:pPr>
                  <w:r>
                    <w:rPr>
                      <w:rFonts w:ascii="HG丸ｺﾞｼｯｸM-PRO" w:hint="eastAsia"/>
                    </w:rPr>
                    <w:t>Y</w:t>
                  </w:r>
                  <w:r>
                    <w:rPr>
                      <w:rFonts w:ascii="HG丸ｺﾞｼｯｸM-PRO" w:hint="eastAsia"/>
                    </w:rPr>
                    <w:t>共同支配会社</w:t>
                  </w:r>
                </w:p>
              </w:txbxContent>
            </v:textbox>
          </v:shape>
        </w:pict>
      </w:r>
      <w:r>
        <w:rPr>
          <w:noProof/>
        </w:rPr>
        <w:pict w14:anchorId="0B862DE0">
          <v:roundrect id="_x0000_s1312" style="position:absolute;left:0;text-align:left;margin-left:348pt;margin-top:-.2pt;width:96pt;height:18pt;z-index:251684352" arcsize="10923f" o:regroupid="11" filled="f" fillcolor="red">
            <v:textbox inset="5.85pt,.7pt,5.85pt,.7pt"/>
          </v:roundrect>
        </w:pict>
      </w:r>
      <w:r>
        <w:rPr>
          <w:rFonts w:ascii="ＭＳ Ｐゴシック" w:eastAsia="ＭＳ Ｐゴシック" w:hAnsi="ＭＳ Ｐゴシック" w:cs="ＭＳ Ｐゴシック"/>
          <w:kern w:val="0"/>
        </w:rPr>
        <w:pict w14:anchorId="359AA4F8">
          <v:group id="_x0000_s1352" style="position:absolute;left:0;text-align:left;margin-left:-17.85pt;margin-top:-.2pt;width:99.15pt;height:18.15pt;z-index:251697664" coordorigin="1884,8520" coordsize="1680,363">
            <v:roundrect id="_x0000_s1353" style="position:absolute;left:1884;top:8523;width:1680;height:360" arcsize="10923f" filled="f" fillcolor="yellow">
              <v:textbox inset="5.85pt,.7pt,5.85pt,.7pt"/>
            </v:roundrect>
            <v:shape id="_x0000_s1354" type="#_x0000_t202" style="position:absolute;left:2071;top:8520;width:1306;height:361" filled="f" fillcolor="silver" stroked="f">
              <v:textbox style="mso-next-textbox:#_x0000_s1354" inset="5.85pt,.7pt,5.85pt,.7pt">
                <w:txbxContent>
                  <w:p w14:paraId="7879AEBF" w14:textId="77777777" w:rsidR="00012653" w:rsidRDefault="001A4520">
                    <w:pPr>
                      <w:rPr>
                        <w:rFonts w:ascii="HG丸ｺﾞｼｯｸM-PRO"/>
                      </w:rPr>
                    </w:pPr>
                    <w:r>
                      <w:rPr>
                        <w:rFonts w:ascii="HG丸ｺﾞｼｯｸM-PRO" w:hint="eastAsia"/>
                      </w:rPr>
                      <w:t>直接親会社</w:t>
                    </w:r>
                  </w:p>
                </w:txbxContent>
              </v:textbox>
            </v:shape>
          </v:group>
        </w:pict>
      </w:r>
      <w:r>
        <w:rPr>
          <w:rFonts w:ascii="HG丸ｺﾞｼｯｸM-PRO"/>
          <w:noProof/>
          <w:spacing w:val="2"/>
        </w:rPr>
        <w:pict w14:anchorId="08B79996">
          <v:group id="_x0000_s1349" style="position:absolute;left:0;text-align:left;margin-left:114pt;margin-top:-.2pt;width:57.75pt;height:18.75pt;z-index:251696640" coordorigin="2421,4130" coordsize="1800,375">
            <v:roundrect id="_x0000_s1350" style="position:absolute;left:2436;top:4145;width:1785;height:360" arcsize="10923f">
              <v:textbox inset="5.85pt,.7pt,5.85pt,.7pt"/>
            </v:roundrect>
            <v:shape id="_x0000_s1351" type="#_x0000_t202" style="position:absolute;left:2421;top:4130;width:1785;height:360" filled="f" fillcolor="red" stroked="f">
              <v:textbox style="mso-next-textbox:#_x0000_s1351" inset="5.85pt,.7pt,5.85pt,.7pt">
                <w:txbxContent>
                  <w:p w14:paraId="655D594A" w14:textId="77777777" w:rsidR="00012653" w:rsidRDefault="001A4520">
                    <w:pPr>
                      <w:jc w:val="center"/>
                      <w:rPr>
                        <w:rFonts w:ascii="HG丸ｺﾞｼｯｸM-PRO"/>
                        <w:b/>
                      </w:rPr>
                    </w:pPr>
                    <w:r>
                      <w:rPr>
                        <w:rFonts w:ascii="HG丸ｺﾞｼｯｸM-PRO" w:hint="eastAsia"/>
                        <w:b/>
                      </w:rPr>
                      <w:t>X</w:t>
                    </w:r>
                  </w:p>
                </w:txbxContent>
              </v:textbox>
            </v:shape>
          </v:group>
        </w:pict>
      </w:r>
      <w:r>
        <w:rPr>
          <w:noProof/>
        </w:rPr>
        <w:pict w14:anchorId="068BBAA8">
          <v:line id="_x0000_s1334" style="position:absolute;left:0;text-align:left;flip:y;z-index:251694592" from="283.95pt,8.95pt" to="302.7pt,22.45pt">
            <v:stroke endarrow="block"/>
          </v:line>
        </w:pict>
      </w:r>
      <w:r>
        <w:rPr>
          <w:noProof/>
        </w:rPr>
        <w:pict w14:anchorId="3984641F">
          <v:line id="_x0000_s1326" style="position:absolute;left:0;text-align:left;flip:y;z-index:251686400" from="79.95pt,6.7pt" to="113.45pt,6.7pt" strokeweight="4.75pt">
            <v:stroke endarrow="block" endarrowwidth="narrow" endarrowlength="short" linestyle="thickBetweenThin"/>
          </v:line>
        </w:pict>
      </w:r>
      <w:r>
        <w:rPr>
          <w:noProof/>
          <w:sz w:val="16"/>
          <w:szCs w:val="16"/>
        </w:rPr>
        <w:pict w14:anchorId="2701CFBB">
          <v:line id="_x0000_s1329" style="position:absolute;left:0;text-align:left;z-index:251689472" from="79.95pt,9.7pt" to="109.45pt,29.45pt"/>
        </w:pict>
      </w:r>
      <w:r>
        <w:rPr>
          <w:noProof/>
        </w:rPr>
        <w:pict w14:anchorId="0B8B03F1">
          <v:line id="_x0000_s1331" style="position:absolute;left:0;text-align:left;flip:y;z-index:251691520" from="291.95pt,8.95pt" to="309.45pt,28.45pt">
            <v:stroke endarrow="block"/>
          </v:line>
        </w:pict>
      </w:r>
      <w:r>
        <w:rPr>
          <w:noProof/>
        </w:rPr>
        <w:pict w14:anchorId="6F22E135">
          <v:line id="_x0000_s1327" style="position:absolute;left:0;text-align:left;flip:y;z-index:251687424" from="169.95pt,8.2pt" to="219.45pt,8.2pt" strokeweight="4.75pt">
            <v:stroke endarrow="block" endarrowwidth="narrow" endarrowlength="short" linestyle="thickBetweenThin"/>
          </v:line>
        </w:pict>
      </w:r>
      <w:r>
        <w:rPr>
          <w:noProof/>
        </w:rPr>
        <w:pict w14:anchorId="282691FC">
          <v:line id="_x0000_s1328" style="position:absolute;left:0;text-align:left;flip:y;z-index:251688448" from="307.95pt,8.2pt" to="352.2pt,8.2pt" strokeweight="4.75pt">
            <v:stroke endarrow="block" endarrowwidth="narrow" endarrowlength="short" linestyle="thickBetweenThin"/>
          </v:line>
        </w:pict>
      </w:r>
      <w:r>
        <w:rPr>
          <w:noProof/>
        </w:rPr>
        <w:pict w14:anchorId="6ABB4164">
          <v:line id="_x0000_s1335" style="position:absolute;left:0;text-align:left;flip:y;z-index:251695616" from="284.7pt,8.95pt" to="307.95pt,8.95pt">
            <v:stroke endarrow="block"/>
          </v:line>
        </w:pict>
      </w:r>
      <w:r>
        <w:rPr>
          <w:noProof/>
        </w:rPr>
        <w:pict w14:anchorId="2CC89928">
          <v:line id="_x0000_s1332" style="position:absolute;left:0;text-align:left;z-index:251692544" from="170.7pt,11.2pt" to="202.2pt,22.45pt"/>
        </w:pict>
      </w:r>
    </w:p>
    <w:p w14:paraId="682D9473" w14:textId="77777777" w:rsidR="00012653" w:rsidRDefault="00BE7722">
      <w:r>
        <w:rPr>
          <w:noProof/>
        </w:rPr>
        <w:pict w14:anchorId="26A868BA">
          <v:line id="_x0000_s1330" style="position:absolute;left:0;text-align:left;z-index:251690496" from="109.2pt,11.2pt" to="291.7pt,11.2pt"/>
        </w:pict>
      </w:r>
      <w:r>
        <w:rPr>
          <w:noProof/>
        </w:rPr>
        <w:pict w14:anchorId="25C66F34">
          <v:line id="_x0000_s1333" style="position:absolute;left:0;text-align:left;z-index:251693568" from="201.45pt,4.45pt" to="283.2pt,4.45pt"/>
        </w:pict>
      </w:r>
    </w:p>
    <w:p w14:paraId="37A4FA10" w14:textId="77777777" w:rsidR="00012653" w:rsidRDefault="001A4520">
      <w:pPr>
        <w:spacing w:line="220" w:lineRule="exact"/>
        <w:rPr>
          <w:rFonts w:ascii="HG丸ｺﾞｼｯｸM-PRO"/>
          <w:spacing w:val="2"/>
        </w:rPr>
      </w:pPr>
      <w:r>
        <w:rPr>
          <w:rFonts w:hint="eastAsia"/>
          <w:sz w:val="16"/>
          <w:szCs w:val="16"/>
        </w:rPr>
        <w:t>※被保険者</w:t>
      </w:r>
      <w:r>
        <w:rPr>
          <w:rFonts w:cs="Arial"/>
          <w:sz w:val="16"/>
          <w:szCs w:val="16"/>
        </w:rPr>
        <w:t>+</w:t>
      </w:r>
      <w:r>
        <w:rPr>
          <w:rFonts w:hint="eastAsia"/>
          <w:sz w:val="16"/>
          <w:szCs w:val="16"/>
        </w:rPr>
        <w:t>直接子会社≦議決権</w:t>
      </w:r>
      <w:r>
        <w:rPr>
          <w:rFonts w:cs="Arial"/>
          <w:sz w:val="16"/>
          <w:szCs w:val="16"/>
        </w:rPr>
        <w:t>50%</w:t>
      </w:r>
      <w:r>
        <w:rPr>
          <w:rFonts w:hint="eastAsia"/>
          <w:sz w:val="16"/>
          <w:szCs w:val="16"/>
        </w:rPr>
        <w:t>、且つ直接親会社</w:t>
      </w:r>
      <w:r>
        <w:rPr>
          <w:rFonts w:cs="Arial"/>
          <w:sz w:val="16"/>
          <w:szCs w:val="16"/>
        </w:rPr>
        <w:t>+</w:t>
      </w:r>
      <w:r>
        <w:rPr>
          <w:rFonts w:hint="eastAsia"/>
          <w:sz w:val="16"/>
          <w:szCs w:val="16"/>
        </w:rPr>
        <w:t>被保険者</w:t>
      </w:r>
      <w:r>
        <w:rPr>
          <w:rFonts w:cs="Arial"/>
          <w:sz w:val="16"/>
          <w:szCs w:val="16"/>
        </w:rPr>
        <w:t>+</w:t>
      </w:r>
      <w:r>
        <w:rPr>
          <w:rFonts w:hint="eastAsia"/>
          <w:sz w:val="16"/>
          <w:szCs w:val="16"/>
        </w:rPr>
        <w:t>直接子会社＞議決権</w:t>
      </w:r>
      <w:r>
        <w:rPr>
          <w:rFonts w:cs="Arial"/>
          <w:sz w:val="16"/>
          <w:szCs w:val="16"/>
        </w:rPr>
        <w:t>50%</w:t>
      </w:r>
      <w:r>
        <w:rPr>
          <w:rFonts w:hint="eastAsia"/>
          <w:sz w:val="16"/>
          <w:szCs w:val="16"/>
        </w:rPr>
        <w:t>。</w:t>
      </w:r>
    </w:p>
    <w:p w14:paraId="4F19FC12" w14:textId="77777777" w:rsidR="00012653" w:rsidRDefault="001A4520">
      <w:pPr>
        <w:spacing w:line="220" w:lineRule="exact"/>
        <w:ind w:leftChars="100" w:left="240"/>
        <w:rPr>
          <w:sz w:val="16"/>
          <w:szCs w:val="16"/>
        </w:rPr>
      </w:pPr>
      <w:r>
        <w:rPr>
          <w:rFonts w:hint="eastAsia"/>
          <w:sz w:val="16"/>
          <w:szCs w:val="16"/>
        </w:rPr>
        <w:t>パターンは</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hint="eastAsia"/>
          <w:sz w:val="16"/>
          <w:szCs w:val="16"/>
        </w:rPr>
        <w:t>被保険者</w:t>
      </w:r>
      <w:r>
        <w:rPr>
          <w:rFonts w:cs="Arial"/>
          <w:sz w:val="16"/>
          <w:szCs w:val="16"/>
        </w:rPr>
        <w:t>+</w:t>
      </w:r>
      <w:r>
        <w:rPr>
          <w:rFonts w:hint="eastAsia"/>
          <w:sz w:val="16"/>
          <w:szCs w:val="16"/>
        </w:rPr>
        <w:t>直接子会社</w:t>
      </w:r>
      <w:r>
        <w:rPr>
          <w:rFonts w:ascii="HG丸ｺﾞｼｯｸM-PRO" w:hAnsi="HG丸ｺﾞｼｯｸM-PRO"/>
          <w:sz w:val="16"/>
          <w:szCs w:val="16"/>
        </w:rPr>
        <w:t>]</w:t>
      </w:r>
      <w:r>
        <w:rPr>
          <w:rFonts w:cs="Arial"/>
          <w:sz w:val="16"/>
          <w:szCs w:val="16"/>
        </w:rPr>
        <w:t>or</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hint="eastAsia"/>
          <w:sz w:val="16"/>
          <w:szCs w:val="16"/>
        </w:rPr>
        <w:t>被保険者</w:t>
      </w:r>
      <w:r>
        <w:rPr>
          <w:rFonts w:ascii="HG丸ｺﾞｼｯｸM-PRO" w:hAnsi="HG丸ｺﾞｼｯｸM-PRO"/>
          <w:sz w:val="16"/>
          <w:szCs w:val="16"/>
        </w:rPr>
        <w:t>]</w:t>
      </w:r>
      <w:r>
        <w:rPr>
          <w:rFonts w:cs="Arial"/>
          <w:sz w:val="16"/>
          <w:szCs w:val="16"/>
        </w:rPr>
        <w:t>or</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cs="Arial" w:hint="eastAsia"/>
          <w:sz w:val="16"/>
          <w:szCs w:val="16"/>
        </w:rPr>
        <w:t>直接</w:t>
      </w:r>
      <w:r>
        <w:rPr>
          <w:rFonts w:hint="eastAsia"/>
          <w:sz w:val="16"/>
          <w:szCs w:val="16"/>
        </w:rPr>
        <w:t>子会社</w:t>
      </w:r>
      <w:r>
        <w:rPr>
          <w:rFonts w:ascii="HG丸ｺﾞｼｯｸM-PRO" w:hAnsi="HG丸ｺﾞｼｯｸM-PRO"/>
          <w:sz w:val="16"/>
          <w:szCs w:val="16"/>
        </w:rPr>
        <w:t>]</w:t>
      </w:r>
      <w:r>
        <w:rPr>
          <w:rFonts w:ascii="HG丸ｺﾞｼｯｸM-PRO" w:hAnsi="HG丸ｺﾞｼｯｸM-PRO" w:hint="eastAsia"/>
          <w:sz w:val="16"/>
          <w:szCs w:val="16"/>
        </w:rPr>
        <w:t>の</w:t>
      </w:r>
      <w:r>
        <w:rPr>
          <w:rFonts w:ascii="HG丸ｺﾞｼｯｸM-PRO" w:hAnsi="HG丸ｺﾞｼｯｸM-PRO" w:hint="eastAsia"/>
          <w:sz w:val="16"/>
          <w:szCs w:val="16"/>
        </w:rPr>
        <w:t>3</w:t>
      </w:r>
      <w:r>
        <w:rPr>
          <w:rFonts w:ascii="HG丸ｺﾞｼｯｸM-PRO" w:hAnsi="HG丸ｺﾞｼｯｸM-PRO" w:hint="eastAsia"/>
          <w:sz w:val="16"/>
          <w:szCs w:val="16"/>
        </w:rPr>
        <w:t>通り</w:t>
      </w:r>
      <w:r>
        <w:rPr>
          <w:rFonts w:hint="eastAsia"/>
          <w:sz w:val="16"/>
          <w:szCs w:val="16"/>
        </w:rPr>
        <w:t>。</w:t>
      </w:r>
    </w:p>
    <w:p w14:paraId="32E82A96" w14:textId="77777777" w:rsidR="00012653" w:rsidRDefault="001A4520">
      <w:pPr>
        <w:spacing w:line="220" w:lineRule="exact"/>
        <w:ind w:leftChars="100" w:left="240"/>
        <w:rPr>
          <w:rFonts w:ascii="HG丸ｺﾞｼｯｸM-PRO"/>
          <w:spacing w:val="2"/>
        </w:rPr>
      </w:pPr>
      <w:r>
        <w:rPr>
          <w:rFonts w:hint="eastAsia"/>
          <w:sz w:val="16"/>
          <w:szCs w:val="16"/>
        </w:rPr>
        <w:t>「被保険者</w:t>
      </w:r>
      <w:r>
        <w:rPr>
          <w:rFonts w:hint="eastAsia"/>
          <w:sz w:val="16"/>
          <w:szCs w:val="16"/>
        </w:rPr>
        <w:t>+</w:t>
      </w:r>
      <w:r>
        <w:rPr>
          <w:rFonts w:hint="eastAsia"/>
          <w:sz w:val="16"/>
          <w:szCs w:val="16"/>
        </w:rPr>
        <w:t>直接子会社」は第</w:t>
      </w:r>
      <w:r>
        <w:rPr>
          <w:rFonts w:hint="eastAsia"/>
          <w:sz w:val="16"/>
          <w:szCs w:val="16"/>
        </w:rPr>
        <w:t>2</w:t>
      </w:r>
      <w:r>
        <w:rPr>
          <w:rFonts w:hint="eastAsia"/>
          <w:sz w:val="16"/>
          <w:szCs w:val="16"/>
        </w:rPr>
        <w:t>号イ</w:t>
      </w:r>
      <w:r>
        <w:rPr>
          <w:rFonts w:hint="eastAsia"/>
          <w:sz w:val="16"/>
          <w:szCs w:val="16"/>
        </w:rPr>
        <w:t>(</w:t>
      </w:r>
      <w:r>
        <w:rPr>
          <w:rFonts w:hint="eastAsia"/>
          <w:sz w:val="16"/>
          <w:szCs w:val="16"/>
        </w:rPr>
        <w:t>例</w:t>
      </w:r>
      <w:r>
        <w:rPr>
          <w:rFonts w:hint="eastAsia"/>
          <w:sz w:val="16"/>
          <w:szCs w:val="16"/>
        </w:rPr>
        <w:t>2-</w:t>
      </w:r>
      <w:r>
        <w:rPr>
          <w:rFonts w:hint="eastAsia"/>
          <w:sz w:val="16"/>
          <w:szCs w:val="16"/>
        </w:rPr>
        <w:t>イ</w:t>
      </w:r>
      <w:r>
        <w:rPr>
          <w:rFonts w:hint="eastAsia"/>
          <w:sz w:val="16"/>
          <w:szCs w:val="16"/>
        </w:rPr>
        <w:t>-2)</w:t>
      </w:r>
      <w:r>
        <w:rPr>
          <w:rFonts w:hint="eastAsia"/>
          <w:sz w:val="16"/>
          <w:szCs w:val="16"/>
        </w:rPr>
        <w:t>にて該当。</w:t>
      </w:r>
    </w:p>
    <w:p w14:paraId="0FB6937D" w14:textId="77777777" w:rsidR="00012653" w:rsidRDefault="001A4520">
      <w:pPr>
        <w:spacing w:line="220" w:lineRule="exact"/>
        <w:ind w:leftChars="100" w:left="240"/>
        <w:rPr>
          <w:rFonts w:ascii="HG丸ｺﾞｼｯｸM-PRO"/>
          <w:spacing w:val="2"/>
        </w:rPr>
      </w:pPr>
      <w:r>
        <w:rPr>
          <w:rFonts w:hint="eastAsia"/>
          <w:sz w:val="16"/>
          <w:szCs w:val="16"/>
        </w:rPr>
        <w:t>「直接親会社」「直接子会社」は第２号イにて該当。</w:t>
      </w:r>
    </w:p>
    <w:p w14:paraId="6A44D176" w14:textId="77777777" w:rsidR="00012653" w:rsidRDefault="001A4520">
      <w:pPr>
        <w:spacing w:line="220" w:lineRule="exact"/>
        <w:rPr>
          <w:rFonts w:ascii="HG丸ｺﾞｼｯｸM-PRO"/>
          <w:spacing w:val="2"/>
        </w:rPr>
      </w:pPr>
      <w:r>
        <w:rPr>
          <w:rFonts w:hint="eastAsia"/>
          <w:sz w:val="16"/>
          <w:szCs w:val="16"/>
        </w:rPr>
        <w:t>※上図の「尊属会社」「卑属会社」は直接親会社・直接子会社ではないため、「関連Ａ］は「信用危険不てん補」の範囲には入らない。</w:t>
      </w:r>
    </w:p>
    <w:p w14:paraId="6D249EC4" w14:textId="77777777" w:rsidR="00012653" w:rsidRDefault="001A4520">
      <w:pPr>
        <w:spacing w:line="220" w:lineRule="exact"/>
        <w:rPr>
          <w:sz w:val="16"/>
          <w:szCs w:val="16"/>
        </w:rPr>
      </w:pPr>
      <w:r>
        <w:rPr>
          <w:rFonts w:hint="eastAsia"/>
          <w:sz w:val="16"/>
          <w:szCs w:val="16"/>
        </w:rPr>
        <w:t>「尊属会社」「卑属会社」は第２号イにて該当。</w:t>
      </w:r>
    </w:p>
    <w:p w14:paraId="30EBAB8E" w14:textId="77777777" w:rsidR="00012653" w:rsidRDefault="00012653">
      <w:pPr>
        <w:spacing w:line="220" w:lineRule="exact"/>
        <w:rPr>
          <w:rFonts w:ascii="HG丸ｺﾞｼｯｸM-PRO"/>
          <w:spacing w:val="2"/>
        </w:rPr>
      </w:pPr>
    </w:p>
    <w:tbl>
      <w:tblPr>
        <w:tblW w:w="504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40"/>
      </w:tblGrid>
      <w:tr w:rsidR="00012653" w14:paraId="03695EFF" w14:textId="77777777">
        <w:trPr>
          <w:trHeight w:val="305"/>
        </w:trPr>
        <w:tc>
          <w:tcPr>
            <w:tcW w:w="5040" w:type="dxa"/>
          </w:tcPr>
          <w:p w14:paraId="5C214538" w14:textId="77777777" w:rsidR="00012653" w:rsidRDefault="001A4520">
            <w:pPr>
              <w:ind w:left="180"/>
              <w:rPr>
                <w:b/>
                <w:bCs/>
                <w:szCs w:val="24"/>
              </w:rPr>
            </w:pPr>
            <w:r>
              <w:rPr>
                <w:rFonts w:hint="eastAsia"/>
                <w:b/>
                <w:bCs/>
                <w:szCs w:val="24"/>
              </w:rPr>
              <w:t>ニ　イ、ロ及びハに該当する法人の支店</w:t>
            </w:r>
          </w:p>
        </w:tc>
      </w:tr>
    </w:tbl>
    <w:p w14:paraId="7C6E1474" w14:textId="77777777" w:rsidR="00012653" w:rsidRDefault="00012653">
      <w:pPr>
        <w:rPr>
          <w:sz w:val="16"/>
          <w:szCs w:val="16"/>
        </w:rPr>
      </w:pPr>
    </w:p>
    <w:sectPr w:rsidR="00012653">
      <w:pgSz w:w="11906" w:h="16838" w:code="9"/>
      <w:pgMar w:top="1418" w:right="1418" w:bottom="1418" w:left="1418" w:header="1134"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3CD2" w14:textId="77777777" w:rsidR="001A4520" w:rsidRDefault="001A4520" w:rsidP="001A4520">
      <w:r>
        <w:separator/>
      </w:r>
    </w:p>
  </w:endnote>
  <w:endnote w:type="continuationSeparator" w:id="0">
    <w:p w14:paraId="7E135DE8" w14:textId="77777777" w:rsidR="001A4520" w:rsidRDefault="001A4520" w:rsidP="001A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A3E" w14:textId="77777777" w:rsidR="001A4520" w:rsidRDefault="001A4520" w:rsidP="001A4520">
      <w:r>
        <w:separator/>
      </w:r>
    </w:p>
  </w:footnote>
  <w:footnote w:type="continuationSeparator" w:id="0">
    <w:p w14:paraId="1C42A962" w14:textId="77777777" w:rsidR="001A4520" w:rsidRDefault="001A4520" w:rsidP="001A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427"/>
    <w:multiLevelType w:val="singleLevel"/>
    <w:tmpl w:val="AF9A5BD6"/>
    <w:lvl w:ilvl="0">
      <w:start w:val="1"/>
      <w:numFmt w:val="decimalFullWidth"/>
      <w:lvlText w:val="%1．"/>
      <w:lvlJc w:val="left"/>
      <w:pPr>
        <w:tabs>
          <w:tab w:val="num" w:pos="480"/>
        </w:tabs>
        <w:ind w:left="480" w:hanging="480"/>
      </w:pPr>
      <w:rPr>
        <w:rFonts w:hint="eastAsia"/>
      </w:rPr>
    </w:lvl>
  </w:abstractNum>
  <w:abstractNum w:abstractNumId="1" w15:restartNumberingAfterBreak="0">
    <w:nsid w:val="11910DB6"/>
    <w:multiLevelType w:val="hybridMultilevel"/>
    <w:tmpl w:val="6EE6CFDC"/>
    <w:lvl w:ilvl="0" w:tplc="C3D686B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06674"/>
    <w:multiLevelType w:val="singleLevel"/>
    <w:tmpl w:val="7CAEB902"/>
    <w:lvl w:ilvl="0">
      <w:start w:val="1"/>
      <w:numFmt w:val="decimalFullWidth"/>
      <w:lvlText w:val="%1．"/>
      <w:lvlJc w:val="left"/>
      <w:pPr>
        <w:tabs>
          <w:tab w:val="num" w:pos="1200"/>
        </w:tabs>
        <w:ind w:left="1200" w:hanging="480"/>
      </w:pPr>
      <w:rPr>
        <w:rFonts w:hint="eastAsia"/>
      </w:rPr>
    </w:lvl>
  </w:abstractNum>
  <w:abstractNum w:abstractNumId="3" w15:restartNumberingAfterBreak="0">
    <w:nsid w:val="1AB708CE"/>
    <w:multiLevelType w:val="singleLevel"/>
    <w:tmpl w:val="F4C6D244"/>
    <w:lvl w:ilvl="0">
      <w:start w:val="1"/>
      <w:numFmt w:val="decimalEnclosedCircle"/>
      <w:lvlText w:val="%1"/>
      <w:lvlJc w:val="left"/>
      <w:pPr>
        <w:tabs>
          <w:tab w:val="num" w:pos="480"/>
        </w:tabs>
        <w:ind w:left="480" w:hanging="240"/>
      </w:pPr>
      <w:rPr>
        <w:rFonts w:hint="eastAsia"/>
      </w:rPr>
    </w:lvl>
  </w:abstractNum>
  <w:abstractNum w:abstractNumId="4" w15:restartNumberingAfterBreak="0">
    <w:nsid w:val="1D032E07"/>
    <w:multiLevelType w:val="singleLevel"/>
    <w:tmpl w:val="E270788C"/>
    <w:lvl w:ilvl="0">
      <w:start w:val="1"/>
      <w:numFmt w:val="decimalEnclosedCircle"/>
      <w:lvlText w:val="%1"/>
      <w:lvlJc w:val="left"/>
      <w:pPr>
        <w:tabs>
          <w:tab w:val="num" w:pos="720"/>
        </w:tabs>
        <w:ind w:left="720" w:hanging="240"/>
      </w:pPr>
      <w:rPr>
        <w:rFonts w:hint="eastAsia"/>
      </w:rPr>
    </w:lvl>
  </w:abstractNum>
  <w:abstractNum w:abstractNumId="5" w15:restartNumberingAfterBreak="0">
    <w:nsid w:val="207020B9"/>
    <w:multiLevelType w:val="singleLevel"/>
    <w:tmpl w:val="08949910"/>
    <w:lvl w:ilvl="0">
      <w:start w:val="1"/>
      <w:numFmt w:val="decimalFullWidth"/>
      <w:lvlText w:val="%1．"/>
      <w:lvlJc w:val="left"/>
      <w:pPr>
        <w:tabs>
          <w:tab w:val="num" w:pos="720"/>
        </w:tabs>
        <w:ind w:left="720" w:hanging="720"/>
      </w:pPr>
      <w:rPr>
        <w:rFonts w:hint="eastAsia"/>
      </w:rPr>
    </w:lvl>
  </w:abstractNum>
  <w:abstractNum w:abstractNumId="6" w15:restartNumberingAfterBreak="0">
    <w:nsid w:val="30474C94"/>
    <w:multiLevelType w:val="hybridMultilevel"/>
    <w:tmpl w:val="EC228864"/>
    <w:lvl w:ilvl="0" w:tplc="9808145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37CA0AAF"/>
    <w:multiLevelType w:val="singleLevel"/>
    <w:tmpl w:val="1690FBBE"/>
    <w:lvl w:ilvl="0">
      <w:start w:val="1"/>
      <w:numFmt w:val="decimalEnclosedCircle"/>
      <w:lvlText w:val="%1"/>
      <w:lvlJc w:val="left"/>
      <w:pPr>
        <w:tabs>
          <w:tab w:val="num" w:pos="960"/>
        </w:tabs>
        <w:ind w:left="960" w:hanging="480"/>
      </w:pPr>
      <w:rPr>
        <w:rFonts w:hint="eastAsia"/>
      </w:rPr>
    </w:lvl>
  </w:abstractNum>
  <w:abstractNum w:abstractNumId="8" w15:restartNumberingAfterBreak="0">
    <w:nsid w:val="427B2AC4"/>
    <w:multiLevelType w:val="singleLevel"/>
    <w:tmpl w:val="AE60128E"/>
    <w:lvl w:ilvl="0">
      <w:start w:val="1"/>
      <w:numFmt w:val="decimalEnclosedCircle"/>
      <w:lvlText w:val="%1"/>
      <w:lvlJc w:val="left"/>
      <w:pPr>
        <w:tabs>
          <w:tab w:val="num" w:pos="480"/>
        </w:tabs>
        <w:ind w:left="480" w:hanging="240"/>
      </w:pPr>
      <w:rPr>
        <w:rFonts w:hint="eastAsia"/>
      </w:rPr>
    </w:lvl>
  </w:abstractNum>
  <w:abstractNum w:abstractNumId="9" w15:restartNumberingAfterBreak="0">
    <w:nsid w:val="4A6E21C4"/>
    <w:multiLevelType w:val="singleLevel"/>
    <w:tmpl w:val="1C12638E"/>
    <w:lvl w:ilvl="0">
      <w:start w:val="1"/>
      <w:numFmt w:val="bullet"/>
      <w:lvlText w:val="・"/>
      <w:lvlJc w:val="left"/>
      <w:pPr>
        <w:tabs>
          <w:tab w:val="num" w:pos="680"/>
        </w:tabs>
        <w:ind w:left="680" w:hanging="240"/>
      </w:pPr>
      <w:rPr>
        <w:rFonts w:ascii="ＭＳ ゴシック" w:eastAsia="ＭＳ ゴシック" w:hAnsi="ＭＳ ゴシック" w:hint="eastAsia"/>
      </w:rPr>
    </w:lvl>
  </w:abstractNum>
  <w:abstractNum w:abstractNumId="10" w15:restartNumberingAfterBreak="0">
    <w:nsid w:val="4DD11B31"/>
    <w:multiLevelType w:val="singleLevel"/>
    <w:tmpl w:val="CCF42DFC"/>
    <w:lvl w:ilvl="0">
      <w:start w:val="1"/>
      <w:numFmt w:val="decimalEnclosedCircle"/>
      <w:lvlText w:val="%1"/>
      <w:lvlJc w:val="left"/>
      <w:pPr>
        <w:tabs>
          <w:tab w:val="num" w:pos="480"/>
        </w:tabs>
        <w:ind w:left="480" w:hanging="240"/>
      </w:pPr>
      <w:rPr>
        <w:rFonts w:hint="eastAsia"/>
      </w:rPr>
    </w:lvl>
  </w:abstractNum>
  <w:abstractNum w:abstractNumId="11" w15:restartNumberingAfterBreak="0">
    <w:nsid w:val="4E393788"/>
    <w:multiLevelType w:val="singleLevel"/>
    <w:tmpl w:val="4EA68B64"/>
    <w:lvl w:ilvl="0">
      <w:numFmt w:val="bullet"/>
      <w:lvlText w:val="○"/>
      <w:lvlJc w:val="left"/>
      <w:pPr>
        <w:tabs>
          <w:tab w:val="num" w:pos="600"/>
        </w:tabs>
        <w:ind w:left="600" w:hanging="240"/>
      </w:pPr>
      <w:rPr>
        <w:rFonts w:ascii="ＭＳ ゴシック" w:eastAsia="ＭＳ ゴシック" w:hAnsi="Century" w:hint="eastAsia"/>
        <w:u w:val="none"/>
      </w:rPr>
    </w:lvl>
  </w:abstractNum>
  <w:abstractNum w:abstractNumId="12" w15:restartNumberingAfterBreak="0">
    <w:nsid w:val="547014FC"/>
    <w:multiLevelType w:val="singleLevel"/>
    <w:tmpl w:val="71ECC954"/>
    <w:lvl w:ilvl="0">
      <w:start w:val="1"/>
      <w:numFmt w:val="decimalEnclosedCircle"/>
      <w:lvlText w:val="%1"/>
      <w:lvlJc w:val="left"/>
      <w:pPr>
        <w:tabs>
          <w:tab w:val="num" w:pos="480"/>
        </w:tabs>
        <w:ind w:left="480" w:hanging="240"/>
      </w:pPr>
      <w:rPr>
        <w:rFonts w:hint="eastAsia"/>
      </w:rPr>
    </w:lvl>
  </w:abstractNum>
  <w:abstractNum w:abstractNumId="13" w15:restartNumberingAfterBreak="0">
    <w:nsid w:val="5597570E"/>
    <w:multiLevelType w:val="singleLevel"/>
    <w:tmpl w:val="FDDC840E"/>
    <w:lvl w:ilvl="0">
      <w:numFmt w:val="bullet"/>
      <w:lvlText w:val="○"/>
      <w:lvlJc w:val="left"/>
      <w:pPr>
        <w:tabs>
          <w:tab w:val="num" w:pos="920"/>
        </w:tabs>
        <w:ind w:left="920" w:hanging="240"/>
      </w:pPr>
      <w:rPr>
        <w:rFonts w:ascii="ＭＳ ゴシック" w:eastAsia="ＭＳ ゴシック" w:hAnsi="Century" w:hint="eastAsia"/>
      </w:rPr>
    </w:lvl>
  </w:abstractNum>
  <w:abstractNum w:abstractNumId="14" w15:restartNumberingAfterBreak="0">
    <w:nsid w:val="55A01E11"/>
    <w:multiLevelType w:val="singleLevel"/>
    <w:tmpl w:val="5588A24A"/>
    <w:lvl w:ilvl="0">
      <w:start w:val="5"/>
      <w:numFmt w:val="decimalFullWidth"/>
      <w:lvlText w:val="%1．"/>
      <w:lvlJc w:val="left"/>
      <w:pPr>
        <w:tabs>
          <w:tab w:val="num" w:pos="720"/>
        </w:tabs>
        <w:ind w:left="720" w:hanging="720"/>
      </w:pPr>
      <w:rPr>
        <w:rFonts w:hint="eastAsia"/>
      </w:rPr>
    </w:lvl>
  </w:abstractNum>
  <w:abstractNum w:abstractNumId="15" w15:restartNumberingAfterBreak="0">
    <w:nsid w:val="57952FB8"/>
    <w:multiLevelType w:val="hybridMultilevel"/>
    <w:tmpl w:val="C5CA5100"/>
    <w:lvl w:ilvl="0" w:tplc="B14A022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07214D"/>
    <w:multiLevelType w:val="hybridMultilevel"/>
    <w:tmpl w:val="685E52F8"/>
    <w:lvl w:ilvl="0" w:tplc="0A00E5FC">
      <w:start w:val="1"/>
      <w:numFmt w:val="decimalEnclosedCircle"/>
      <w:lvlText w:val="%1"/>
      <w:lvlJc w:val="left"/>
      <w:pPr>
        <w:tabs>
          <w:tab w:val="num" w:pos="720"/>
        </w:tabs>
        <w:ind w:left="720" w:hanging="480"/>
      </w:pPr>
      <w:rPr>
        <w:rFonts w:ascii="Century" w:hAnsi="Century" w:hint="default"/>
        <w:color w:val="auto"/>
      </w:rPr>
    </w:lvl>
    <w:lvl w:ilvl="1" w:tplc="6DC458AE">
      <w:start w:val="2"/>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6AC6C97"/>
    <w:multiLevelType w:val="singleLevel"/>
    <w:tmpl w:val="55CA9AF6"/>
    <w:lvl w:ilvl="0">
      <w:start w:val="1"/>
      <w:numFmt w:val="decimalFullWidth"/>
      <w:lvlText w:val="%1．"/>
      <w:lvlJc w:val="left"/>
      <w:pPr>
        <w:tabs>
          <w:tab w:val="num" w:pos="720"/>
        </w:tabs>
        <w:ind w:left="720" w:hanging="720"/>
      </w:pPr>
      <w:rPr>
        <w:rFonts w:hint="eastAsia"/>
      </w:rPr>
    </w:lvl>
  </w:abstractNum>
  <w:abstractNum w:abstractNumId="18" w15:restartNumberingAfterBreak="0">
    <w:nsid w:val="78220F8F"/>
    <w:multiLevelType w:val="singleLevel"/>
    <w:tmpl w:val="1416E7DE"/>
    <w:lvl w:ilvl="0">
      <w:numFmt w:val="bullet"/>
      <w:lvlText w:val="・"/>
      <w:lvlJc w:val="left"/>
      <w:pPr>
        <w:tabs>
          <w:tab w:val="num" w:pos="840"/>
        </w:tabs>
        <w:ind w:left="840" w:hanging="240"/>
      </w:pPr>
      <w:rPr>
        <w:rFonts w:ascii="ＭＳ ゴシック" w:eastAsia="ＭＳ ゴシック" w:hAnsi="Century" w:hint="eastAsia"/>
        <w:u w:val="none"/>
      </w:rPr>
    </w:lvl>
  </w:abstractNum>
  <w:abstractNum w:abstractNumId="19" w15:restartNumberingAfterBreak="0">
    <w:nsid w:val="7FDE4D44"/>
    <w:multiLevelType w:val="singleLevel"/>
    <w:tmpl w:val="BEFC4D32"/>
    <w:lvl w:ilvl="0">
      <w:start w:val="3"/>
      <w:numFmt w:val="decimalFullWidth"/>
      <w:lvlText w:val="%1．"/>
      <w:lvlJc w:val="left"/>
      <w:pPr>
        <w:tabs>
          <w:tab w:val="num" w:pos="720"/>
        </w:tabs>
        <w:ind w:left="720" w:hanging="720"/>
      </w:pPr>
      <w:rPr>
        <w:rFonts w:hint="eastAsia"/>
      </w:rPr>
    </w:lvl>
  </w:abstractNum>
  <w:num w:numId="1" w16cid:durableId="1732193807">
    <w:abstractNumId w:val="0"/>
  </w:num>
  <w:num w:numId="2" w16cid:durableId="649602516">
    <w:abstractNumId w:val="10"/>
  </w:num>
  <w:num w:numId="3" w16cid:durableId="1932660950">
    <w:abstractNumId w:val="9"/>
  </w:num>
  <w:num w:numId="4" w16cid:durableId="447697487">
    <w:abstractNumId w:val="13"/>
  </w:num>
  <w:num w:numId="5" w16cid:durableId="1498575274">
    <w:abstractNumId w:val="8"/>
  </w:num>
  <w:num w:numId="6" w16cid:durableId="1253661342">
    <w:abstractNumId w:val="5"/>
  </w:num>
  <w:num w:numId="7" w16cid:durableId="809322320">
    <w:abstractNumId w:val="11"/>
  </w:num>
  <w:num w:numId="8" w16cid:durableId="286281869">
    <w:abstractNumId w:val="18"/>
  </w:num>
  <w:num w:numId="9" w16cid:durableId="125974695">
    <w:abstractNumId w:val="12"/>
  </w:num>
  <w:num w:numId="10" w16cid:durableId="340738473">
    <w:abstractNumId w:val="3"/>
  </w:num>
  <w:num w:numId="11" w16cid:durableId="901064699">
    <w:abstractNumId w:val="2"/>
  </w:num>
  <w:num w:numId="12" w16cid:durableId="2119794380">
    <w:abstractNumId w:val="19"/>
  </w:num>
  <w:num w:numId="13" w16cid:durableId="840850502">
    <w:abstractNumId w:val="17"/>
  </w:num>
  <w:num w:numId="14" w16cid:durableId="1138382426">
    <w:abstractNumId w:val="14"/>
  </w:num>
  <w:num w:numId="15" w16cid:durableId="157692234">
    <w:abstractNumId w:val="7"/>
  </w:num>
  <w:num w:numId="16" w16cid:durableId="808127860">
    <w:abstractNumId w:val="4"/>
  </w:num>
  <w:num w:numId="17" w16cid:durableId="1577016254">
    <w:abstractNumId w:val="16"/>
  </w:num>
  <w:num w:numId="18" w16cid:durableId="1340504616">
    <w:abstractNumId w:val="6"/>
  </w:num>
  <w:num w:numId="19" w16cid:durableId="672486702">
    <w:abstractNumId w:val="15"/>
  </w:num>
  <w:num w:numId="20" w16cid:durableId="208024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2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520"/>
    <w:rsid w:val="00012653"/>
    <w:rsid w:val="001A4520"/>
    <w:rsid w:val="003462B2"/>
    <w:rsid w:val="00BE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4:docId w14:val="03553D91"/>
  <w15:chartTrackingRefBased/>
  <w15:docId w15:val="{81539937-3D79-4CFA-BFE0-36BD7558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0"/>
    </w:pPr>
  </w:style>
  <w:style w:type="paragraph" w:styleId="2">
    <w:name w:val="Body Text Indent 2"/>
    <w:basedOn w:val="a"/>
    <w:semiHidden/>
    <w:pPr>
      <w:ind w:left="660"/>
    </w:pPr>
  </w:style>
  <w:style w:type="paragraph" w:styleId="3">
    <w:name w:val="Body Text Indent 3"/>
    <w:basedOn w:val="a"/>
    <w:semiHidden/>
    <w:pPr>
      <w:ind w:left="880" w:hanging="200"/>
    </w:pPr>
  </w:style>
  <w:style w:type="paragraph" w:styleId="a5">
    <w:name w:val="footer"/>
    <w:basedOn w:val="a"/>
    <w:semiHidden/>
    <w:pPr>
      <w:tabs>
        <w:tab w:val="center" w:pos="4252"/>
        <w:tab w:val="right" w:pos="8504"/>
      </w:tabs>
      <w:snapToGrid w:val="0"/>
    </w:pPr>
    <w:rPr>
      <w:rFonts w:eastAsia="ＭＳ 明朝"/>
      <w:sz w:val="22"/>
    </w:rPr>
  </w:style>
  <w:style w:type="paragraph" w:styleId="a6">
    <w:name w:val="Block Text"/>
    <w:basedOn w:val="a"/>
    <w:semiHidden/>
    <w:pPr>
      <w:ind w:left="960" w:right="190"/>
    </w:pPr>
    <w:rPr>
      <w:sz w:val="20"/>
    </w:rPr>
  </w:style>
  <w:style w:type="paragraph" w:customStyle="1" w:styleId="a7">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8">
    <w:name w:val="Closing"/>
    <w:basedOn w:val="a"/>
    <w:semiHidden/>
    <w:pPr>
      <w:jc w:val="right"/>
    </w:pPr>
  </w:style>
  <w:style w:type="paragraph" w:styleId="a9">
    <w:name w:val="header"/>
    <w:basedOn w:val="a"/>
    <w:link w:val="aa"/>
    <w:uiPriority w:val="99"/>
    <w:unhideWhenUsed/>
    <w:rsid w:val="001A4520"/>
    <w:pPr>
      <w:tabs>
        <w:tab w:val="center" w:pos="4252"/>
        <w:tab w:val="right" w:pos="8504"/>
      </w:tabs>
      <w:snapToGrid w:val="0"/>
    </w:pPr>
  </w:style>
  <w:style w:type="character" w:customStyle="1" w:styleId="aa">
    <w:name w:val="ヘッダー (文字)"/>
    <w:basedOn w:val="a0"/>
    <w:link w:val="a9"/>
    <w:uiPriority w:val="99"/>
    <w:rsid w:val="001A4520"/>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D213B-604B-4657-8DA0-50C8409C2CDA}">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654885BC-15C7-4BD4-93C7-77603EAE949C}">
  <ds:schemaRefs>
    <ds:schemaRef ds:uri="http://schemas.microsoft.com/sharepoint/v3/contenttype/forms"/>
  </ds:schemaRefs>
</ds:datastoreItem>
</file>

<file path=customXml/itemProps3.xml><?xml version="1.0" encoding="utf-8"?>
<ds:datastoreItem xmlns:ds="http://schemas.openxmlformats.org/officeDocument/2006/customXml" ds:itemID="{943EEFA4-EF8F-422F-83D6-276FBAB9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与信管理制度</vt:lpstr>
    </vt:vector>
  </TitlesOfParts>
  <Company>日本貿易保険</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仲介貿易における買い・売りの相手方が資本関係である場合の信用危険のてん補の制限の扱いについて</dc:title>
  <dc:subject/>
  <dc:creator>日本貿易保険</dc:creator>
  <cp:keywords/>
  <dc:description/>
  <cp:lastModifiedBy>日本貿易保険</cp:lastModifiedBy>
  <cp:lastPrinted>2004-02-26T05:19:00Z</cp:lastPrinted>
  <dcterms:created xsi:type="dcterms:W3CDTF">2023-05-11T05:53:00Z</dcterms:created>
  <dcterms:modified xsi:type="dcterms:W3CDTF">2023-05-31T06:43:00Z</dcterms:modified>
</cp:coreProperties>
</file>