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69714" w14:textId="1545FA39" w:rsidR="00F760FA" w:rsidRDefault="00F760FA"/>
    <w:p w14:paraId="61DEBDD8" w14:textId="77777777" w:rsidR="00F760FA" w:rsidRDefault="006176F2">
      <w:r>
        <w:rPr>
          <w:rFonts w:hint="eastAsia"/>
        </w:rPr>
        <w:t xml:space="preserve">　貿易保険における環境社会配慮のためのガイドラインが、１０月１日に実施されることから、これを遵守するための規定の整備を行います。</w:t>
      </w:r>
    </w:p>
    <w:p w14:paraId="3925F0AB" w14:textId="77777777" w:rsidR="00F760FA" w:rsidRDefault="00F760FA"/>
    <w:p w14:paraId="7F8EAADB" w14:textId="77777777" w:rsidR="00F760FA" w:rsidRDefault="006176F2">
      <w:r>
        <w:rPr>
          <w:rFonts w:hint="eastAsia"/>
        </w:rPr>
        <w:t>（１）内諾規定の改正</w:t>
      </w:r>
    </w:p>
    <w:p w14:paraId="1F3D927D" w14:textId="77777777" w:rsidR="00F760FA" w:rsidRDefault="006176F2">
      <w:r>
        <w:rPr>
          <w:rFonts w:hint="eastAsia"/>
        </w:rPr>
        <w:t>内諾取得者と保険契約者（被保険者）が異なる場合において、内諾取得者の故意・過失による真実でない申請により日本貿易保険に損失が生じた場合、内諾取得者が賠償責任を負うこととします。</w:t>
      </w:r>
    </w:p>
    <w:p w14:paraId="182993DD" w14:textId="77777777" w:rsidR="00F760FA" w:rsidRDefault="006176F2">
      <w:r>
        <w:rPr>
          <w:rFonts w:hint="eastAsia"/>
        </w:rPr>
        <w:t xml:space="preserve">　改正規定</w:t>
      </w:r>
    </w:p>
    <w:p w14:paraId="0E1A3F95" w14:textId="77777777" w:rsidR="00F760FA" w:rsidRDefault="006176F2">
      <w:r>
        <w:rPr>
          <w:rFonts w:hint="eastAsia"/>
        </w:rPr>
        <w:t xml:space="preserve">　「貿易保険に係る保険契約締結の内諾について」</w:t>
      </w:r>
    </w:p>
    <w:p w14:paraId="2005F6BF" w14:textId="77777777" w:rsidR="00F760FA" w:rsidRDefault="00F760FA"/>
    <w:p w14:paraId="1FD7B908" w14:textId="77777777" w:rsidR="00F760FA" w:rsidRDefault="006176F2">
      <w:r>
        <w:rPr>
          <w:rFonts w:hint="eastAsia"/>
        </w:rPr>
        <w:t>（２）各種手続細則の改正</w:t>
      </w:r>
    </w:p>
    <w:p w14:paraId="31E231DD" w14:textId="77777777" w:rsidR="00F760FA" w:rsidRDefault="006176F2">
      <w:r>
        <w:rPr>
          <w:rFonts w:hint="eastAsia"/>
        </w:rPr>
        <w:t>保険契約したプロジェクトについて、環境社会配慮が適切に行われているか確認するため、「プロジェクトの遂行を著しく阻害する環境社会上の問題が生じた場合」には、「損失を受けるおそれが高まる事情の発生」として、貿易一般保険約款第</w:t>
      </w:r>
      <w:r>
        <w:t>13</w:t>
      </w:r>
      <w:r>
        <w:rPr>
          <w:rFonts w:hint="eastAsia"/>
        </w:rPr>
        <w:t>条及び海外事業資金貸付保険約款第</w:t>
      </w:r>
      <w:r>
        <w:t>10</w:t>
      </w:r>
      <w:r>
        <w:rPr>
          <w:rFonts w:hint="eastAsia"/>
        </w:rPr>
        <w:t>条に基づく報告義務を課します。</w:t>
      </w:r>
    </w:p>
    <w:p w14:paraId="4D9FA97A" w14:textId="77777777" w:rsidR="00F760FA" w:rsidRDefault="006176F2">
      <w:r>
        <w:rPr>
          <w:rFonts w:hint="eastAsia"/>
        </w:rPr>
        <w:t xml:space="preserve">　改正規定</w:t>
      </w:r>
    </w:p>
    <w:p w14:paraId="01357E06" w14:textId="77777777" w:rsidR="00F760FA" w:rsidRDefault="006176F2">
      <w:r>
        <w:rPr>
          <w:rFonts w:hint="eastAsia"/>
        </w:rPr>
        <w:t xml:space="preserve">　「貿易一般保険（個別）手続細則」</w:t>
      </w:r>
    </w:p>
    <w:p w14:paraId="7C305157" w14:textId="77777777" w:rsidR="00F760FA" w:rsidRDefault="006176F2">
      <w:r>
        <w:rPr>
          <w:rFonts w:hint="eastAsia"/>
        </w:rPr>
        <w:t xml:space="preserve">　「貿易一般保険包括保険（機械設備・電線・鉄道車両・船舶）特約及び貿易一般保険　（中長期貸付契約・短期貸付契約）特約手続細則」</w:t>
      </w:r>
    </w:p>
    <w:p w14:paraId="64AD7A67" w14:textId="77777777" w:rsidR="00F760FA" w:rsidRDefault="006176F2">
      <w:r>
        <w:rPr>
          <w:rFonts w:hint="eastAsia"/>
        </w:rPr>
        <w:t xml:space="preserve">　「貿易一般保険（技術提供契約等）手続細則」</w:t>
      </w:r>
    </w:p>
    <w:p w14:paraId="6E3DBA46" w14:textId="77777777" w:rsidR="00F760FA" w:rsidRDefault="006176F2">
      <w:r>
        <w:rPr>
          <w:rFonts w:hint="eastAsia"/>
        </w:rPr>
        <w:t xml:space="preserve">　「海外事業資金貸付保険手続細則」</w:t>
      </w:r>
    </w:p>
    <w:p w14:paraId="51200F1B" w14:textId="77777777" w:rsidR="00F760FA" w:rsidRDefault="00F760FA"/>
    <w:p w14:paraId="55F06C6D" w14:textId="77777777" w:rsidR="00F760FA" w:rsidRDefault="00F760FA"/>
    <w:p w14:paraId="037C87D7" w14:textId="77777777" w:rsidR="00F760FA" w:rsidRDefault="006176F2">
      <w:r>
        <w:rPr>
          <w:rFonts w:hint="eastAsia"/>
        </w:rPr>
        <w:t>お問い合わせ先：</w:t>
      </w:r>
    </w:p>
    <w:p w14:paraId="5B73E858" w14:textId="77777777" w:rsidR="00F760FA" w:rsidRDefault="006176F2">
      <w:r>
        <w:rPr>
          <w:rFonts w:hint="eastAsia"/>
        </w:rPr>
        <w:t xml:space="preserve">　独立行政法人日本貿易保険　審査部環境グループ　</w:t>
      </w:r>
    </w:p>
    <w:p w14:paraId="08A55C60" w14:textId="77777777" w:rsidR="00F760FA" w:rsidRDefault="006176F2">
      <w:r>
        <w:rPr>
          <w:rFonts w:hint="eastAsia"/>
        </w:rPr>
        <w:t xml:space="preserve">　</w:t>
      </w:r>
      <w:r>
        <w:rPr>
          <w:rFonts w:hint="eastAsia"/>
        </w:rPr>
        <w:t>TEL : 03-3512-7685  FAX : 03-3512-7680</w:t>
      </w:r>
    </w:p>
    <w:p w14:paraId="4AD591A3" w14:textId="77777777" w:rsidR="00F760FA" w:rsidRDefault="006176F2">
      <w:r>
        <w:rPr>
          <w:rFonts w:hint="eastAsia"/>
        </w:rPr>
        <w:t>〒１０１－８３５９　千代田区西神田３－８－１　千代田ファーストビル３Ｆ</w:t>
      </w:r>
    </w:p>
    <w:p w14:paraId="7E40EDFB" w14:textId="77777777" w:rsidR="00F760FA" w:rsidRDefault="006176F2">
      <w:r>
        <w:rPr>
          <w:rFonts w:hint="eastAsia"/>
        </w:rPr>
        <w:t xml:space="preserve">　　　</w:t>
      </w:r>
    </w:p>
    <w:sectPr w:rsidR="00F760FA">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52BE" w14:textId="77777777" w:rsidR="006176F2" w:rsidRDefault="006176F2" w:rsidP="006176F2">
      <w:r>
        <w:separator/>
      </w:r>
    </w:p>
  </w:endnote>
  <w:endnote w:type="continuationSeparator" w:id="0">
    <w:p w14:paraId="0E0510C5" w14:textId="77777777" w:rsidR="006176F2" w:rsidRDefault="006176F2" w:rsidP="0061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B93C" w14:textId="77777777" w:rsidR="006176F2" w:rsidRDefault="006176F2" w:rsidP="006176F2">
      <w:r>
        <w:separator/>
      </w:r>
    </w:p>
  </w:footnote>
  <w:footnote w:type="continuationSeparator" w:id="0">
    <w:p w14:paraId="50846F52" w14:textId="77777777" w:rsidR="006176F2" w:rsidRDefault="006176F2" w:rsidP="00617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76F2"/>
    <w:rsid w:val="005024E7"/>
    <w:rsid w:val="006176F2"/>
    <w:rsid w:val="00665C46"/>
    <w:rsid w:val="00F76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DACC65"/>
  <w15:chartTrackingRefBased/>
  <w15:docId w15:val="{5265092A-AF38-4315-ADFE-3B0F5B74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6F2"/>
    <w:pPr>
      <w:tabs>
        <w:tab w:val="center" w:pos="4252"/>
        <w:tab w:val="right" w:pos="8504"/>
      </w:tabs>
      <w:snapToGrid w:val="0"/>
    </w:pPr>
  </w:style>
  <w:style w:type="character" w:customStyle="1" w:styleId="a4">
    <w:name w:val="ヘッダー (文字)"/>
    <w:basedOn w:val="a0"/>
    <w:link w:val="a3"/>
    <w:uiPriority w:val="99"/>
    <w:rsid w:val="006176F2"/>
    <w:rPr>
      <w:kern w:val="2"/>
      <w:sz w:val="22"/>
    </w:rPr>
  </w:style>
  <w:style w:type="paragraph" w:styleId="a5">
    <w:name w:val="footer"/>
    <w:basedOn w:val="a"/>
    <w:link w:val="a6"/>
    <w:uiPriority w:val="99"/>
    <w:unhideWhenUsed/>
    <w:rsid w:val="006176F2"/>
    <w:pPr>
      <w:tabs>
        <w:tab w:val="center" w:pos="4252"/>
        <w:tab w:val="right" w:pos="8504"/>
      </w:tabs>
      <w:snapToGrid w:val="0"/>
    </w:pPr>
  </w:style>
  <w:style w:type="character" w:customStyle="1" w:styleId="a6">
    <w:name w:val="フッター (文字)"/>
    <w:basedOn w:val="a0"/>
    <w:link w:val="a5"/>
    <w:uiPriority w:val="99"/>
    <w:rsid w:val="006176F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7DF5B-244B-45EB-99E2-7D9442A52886}">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153DDAF6-7F88-423B-ADF3-50F9816F3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460A8-7E79-4533-A979-2FD505584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別添４</vt:lpstr>
    </vt:vector>
  </TitlesOfParts>
  <Company>日本貿易保険</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dcterms:created xsi:type="dcterms:W3CDTF">2023-05-11T05:48:00Z</dcterms:created>
  <dcterms:modified xsi:type="dcterms:W3CDTF">2023-05-31T06:39:00Z</dcterms:modified>
</cp:coreProperties>
</file>