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6BAA" w14:textId="2519E47B" w:rsidR="00564FFA" w:rsidRPr="008E11D5" w:rsidRDefault="00564FFA" w:rsidP="001C1AD5">
      <w:pPr>
        <w:rPr>
          <w:rFonts w:ascii="ＭＳ ゴシック" w:eastAsia="ＭＳ ゴシック" w:hAnsi="ＭＳ ゴシック"/>
          <w:szCs w:val="22"/>
        </w:rPr>
      </w:pPr>
      <w:r w:rsidRPr="008E11D5">
        <w:rPr>
          <w:rFonts w:ascii="ＭＳ ゴシック" w:eastAsia="ＭＳ ゴシック" w:hAnsi="ＭＳ ゴシック" w:hint="eastAsia"/>
          <w:szCs w:val="22"/>
        </w:rPr>
        <w:t>別紙様式</w:t>
      </w:r>
      <w:r w:rsidR="00C55E9B" w:rsidRPr="008E11D5">
        <w:rPr>
          <w:rFonts w:ascii="ＭＳ ゴシック" w:eastAsia="ＭＳ ゴシック" w:hAnsi="ＭＳ ゴシック" w:hint="eastAsia"/>
          <w:szCs w:val="22"/>
        </w:rPr>
        <w:t>第</w:t>
      </w:r>
      <w:r w:rsidR="002C4EFB">
        <w:rPr>
          <w:rFonts w:ascii="ＭＳ ゴシック" w:eastAsia="ＭＳ ゴシック" w:hAnsi="ＭＳ ゴシック" w:hint="eastAsia"/>
          <w:szCs w:val="22"/>
        </w:rPr>
        <w:t>７</w:t>
      </w:r>
      <w:r w:rsidR="00315683" w:rsidRPr="008E11D5">
        <w:rPr>
          <w:rFonts w:ascii="ＭＳ ゴシック" w:eastAsia="ＭＳ ゴシック" w:hAnsi="ＭＳ ゴシック" w:hint="eastAsia"/>
          <w:szCs w:val="22"/>
        </w:rPr>
        <w:t>‐</w:t>
      </w:r>
      <w:r w:rsidR="002C4EFB">
        <w:rPr>
          <w:rFonts w:ascii="ＭＳ ゴシック" w:eastAsia="ＭＳ ゴシック" w:hAnsi="ＭＳ ゴシック" w:hint="eastAsia"/>
          <w:szCs w:val="22"/>
        </w:rPr>
        <w:t>１</w:t>
      </w:r>
    </w:p>
    <w:p w14:paraId="42932ACE" w14:textId="77777777" w:rsidR="000511D2" w:rsidRPr="008E11D5" w:rsidRDefault="000511D2" w:rsidP="001C1AD5">
      <w:pPr>
        <w:rPr>
          <w:rFonts w:ascii="ＭＳ ゴシック" w:eastAsia="ＭＳ ゴシック" w:hAnsi="ＭＳ ゴシック"/>
          <w:spacing w:val="10"/>
        </w:rPr>
      </w:pPr>
    </w:p>
    <w:p w14:paraId="22DDF6B5" w14:textId="69E1B6D9" w:rsidR="00564FFA" w:rsidRPr="008E11D5" w:rsidRDefault="00A8549A" w:rsidP="001C1AD5">
      <w:pPr>
        <w:jc w:val="center"/>
        <w:rPr>
          <w:rFonts w:ascii="ＭＳ ゴシック" w:eastAsia="ＭＳ ゴシック" w:hAnsi="ＭＳ ゴシック"/>
          <w:spacing w:val="10"/>
          <w:sz w:val="24"/>
          <w:szCs w:val="24"/>
        </w:rPr>
      </w:pPr>
      <w:r>
        <w:rPr>
          <w:rFonts w:ascii="ＭＳ ゴシック" w:eastAsia="ＭＳ ゴシック" w:hAnsi="ＭＳ ゴシック" w:hint="eastAsia"/>
          <w:spacing w:val="2"/>
          <w:sz w:val="24"/>
          <w:szCs w:val="24"/>
        </w:rPr>
        <w:t>スワップ取引</w:t>
      </w:r>
      <w:r w:rsidR="00564FFA" w:rsidRPr="008E11D5">
        <w:rPr>
          <w:rFonts w:ascii="ＭＳ ゴシック" w:eastAsia="ＭＳ ゴシック" w:hAnsi="ＭＳ ゴシック" w:hint="eastAsia"/>
          <w:spacing w:val="2"/>
          <w:sz w:val="24"/>
          <w:szCs w:val="24"/>
        </w:rPr>
        <w:t>保険</w:t>
      </w:r>
    </w:p>
    <w:p w14:paraId="6DF923FD" w14:textId="77777777" w:rsidR="00532905" w:rsidRPr="008E11D5" w:rsidRDefault="00532905" w:rsidP="001C1AD5">
      <w:pPr>
        <w:rPr>
          <w:rFonts w:ascii="ＭＳ ゴシック" w:eastAsia="ＭＳ ゴシック" w:hAnsi="ＭＳ ゴシック"/>
          <w:spacing w:val="10"/>
          <w:sz w:val="24"/>
          <w:szCs w:val="24"/>
        </w:rPr>
      </w:pPr>
    </w:p>
    <w:p w14:paraId="2BAF2B81"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pacing w:val="2"/>
          <w:szCs w:val="22"/>
        </w:rPr>
        <w:t>１</w:t>
      </w:r>
      <w:r w:rsidRPr="008E11D5">
        <w:rPr>
          <w:rFonts w:ascii="ＭＳ ゴシック" w:eastAsia="ＭＳ ゴシック" w:hAnsi="ＭＳ ゴシック" w:hint="eastAsia"/>
          <w:szCs w:val="22"/>
        </w:rPr>
        <w:t>．案件名</w:t>
      </w:r>
    </w:p>
    <w:p w14:paraId="7A24AE3B" w14:textId="77777777" w:rsidR="00564FFA" w:rsidRPr="008E11D5" w:rsidRDefault="00564FFA" w:rsidP="001C1AD5">
      <w:pPr>
        <w:rPr>
          <w:rFonts w:ascii="ＭＳ ゴシック" w:eastAsia="ＭＳ ゴシック" w:hAnsi="ＭＳ ゴシック"/>
          <w:spacing w:val="10"/>
          <w:szCs w:val="22"/>
        </w:rPr>
      </w:pPr>
    </w:p>
    <w:p w14:paraId="6C3CFA61"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２．案件の概要</w:t>
      </w:r>
    </w:p>
    <w:p w14:paraId="7A5E3945"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（１）関係国</w:t>
      </w:r>
    </w:p>
    <w:p w14:paraId="0BC80AC6" w14:textId="708F4D8A" w:rsidR="00D82F19" w:rsidRPr="008E11D5" w:rsidRDefault="00564FFA" w:rsidP="008D43BD">
      <w:pPr>
        <w:snapToGrid w:val="0"/>
        <w:ind w:leftChars="300" w:left="960" w:hangingChars="100" w:hanging="240"/>
        <w:rPr>
          <w:rFonts w:ascii="ＭＳ ゴシック" w:eastAsia="ＭＳ ゴシック" w:hAnsi="ＭＳ ゴシック"/>
          <w:szCs w:val="22"/>
        </w:rPr>
      </w:pPr>
      <w:r w:rsidRPr="008E11D5">
        <w:rPr>
          <w:rFonts w:ascii="ＭＳ ゴシック" w:eastAsia="ＭＳ ゴシック" w:hAnsi="ＭＳ ゴシック" w:hint="eastAsia"/>
          <w:szCs w:val="22"/>
        </w:rPr>
        <w:t>①</w:t>
      </w:r>
      <w:r w:rsidR="00610E06">
        <w:rPr>
          <w:rFonts w:ascii="ＭＳ ゴシック" w:eastAsia="ＭＳ ゴシック" w:hAnsi="ＭＳ ゴシック" w:hint="eastAsia"/>
          <w:szCs w:val="22"/>
        </w:rPr>
        <w:t>スワップ取引の相手方の所在国</w:t>
      </w:r>
    </w:p>
    <w:p w14:paraId="14520767" w14:textId="77777777" w:rsidR="00564FFA" w:rsidRPr="008E11D5" w:rsidRDefault="00D82F19"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②</w:t>
      </w:r>
      <w:r w:rsidR="00564FFA" w:rsidRPr="008E11D5">
        <w:rPr>
          <w:rFonts w:ascii="ＭＳ ゴシック" w:eastAsia="ＭＳ ゴシック" w:hAnsi="ＭＳ ゴシック" w:hint="eastAsia"/>
          <w:szCs w:val="22"/>
        </w:rPr>
        <w:t>事業地国</w:t>
      </w:r>
    </w:p>
    <w:p w14:paraId="29F2BA1C" w14:textId="77777777" w:rsidR="00564FFA" w:rsidRPr="008E11D5" w:rsidRDefault="00D82F19"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③</w:t>
      </w:r>
      <w:r w:rsidR="00564FFA" w:rsidRPr="008E11D5">
        <w:rPr>
          <w:rFonts w:ascii="ＭＳ ゴシック" w:eastAsia="ＭＳ ゴシック" w:hAnsi="ＭＳ ゴシック" w:hint="eastAsia"/>
          <w:szCs w:val="22"/>
        </w:rPr>
        <w:t>保証国</w:t>
      </w:r>
    </w:p>
    <w:p w14:paraId="5FDA86C8" w14:textId="74C2D8B4"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w:t>
      </w:r>
      <w:r w:rsidR="00610E06">
        <w:rPr>
          <w:rFonts w:ascii="ＭＳ ゴシック" w:eastAsia="ＭＳ ゴシック" w:hAnsi="ＭＳ ゴシック" w:hint="eastAsia"/>
          <w:szCs w:val="22"/>
        </w:rPr>
        <w:t>スワップ取引</w:t>
      </w:r>
      <w:r w:rsidRPr="008E11D5">
        <w:rPr>
          <w:rFonts w:ascii="ＭＳ ゴシック" w:eastAsia="ＭＳ ゴシック" w:hAnsi="ＭＳ ゴシック" w:hint="eastAsia"/>
          <w:szCs w:val="22"/>
        </w:rPr>
        <w:t>の内容</w:t>
      </w:r>
    </w:p>
    <w:p w14:paraId="5D7192DA" w14:textId="57F8B07A" w:rsidR="00564FFA" w:rsidRDefault="00564FFA" w:rsidP="00CD105A">
      <w:pPr>
        <w:snapToGrid w:val="0"/>
        <w:ind w:leftChars="300" w:left="960" w:hangingChars="100" w:hanging="240"/>
        <w:rPr>
          <w:rFonts w:ascii="ＭＳ ゴシック" w:eastAsia="ＭＳ ゴシック" w:hAnsi="ＭＳ ゴシック"/>
          <w:szCs w:val="22"/>
        </w:rPr>
      </w:pPr>
      <w:r w:rsidRPr="008E11D5">
        <w:rPr>
          <w:rFonts w:ascii="ＭＳ ゴシック" w:eastAsia="ＭＳ ゴシック" w:hAnsi="ＭＳ ゴシック" w:hint="eastAsia"/>
          <w:szCs w:val="22"/>
        </w:rPr>
        <w:t>①</w:t>
      </w:r>
      <w:r w:rsidR="00610E06">
        <w:rPr>
          <w:rFonts w:ascii="ＭＳ ゴシック" w:eastAsia="ＭＳ ゴシック" w:hAnsi="ＭＳ ゴシック" w:hint="eastAsia"/>
          <w:szCs w:val="22"/>
        </w:rPr>
        <w:t>スワップ取引の相手方</w:t>
      </w:r>
      <w:r w:rsidR="00532905">
        <w:rPr>
          <w:rFonts w:ascii="ＭＳ ゴシック" w:eastAsia="ＭＳ ゴシック" w:hAnsi="ＭＳ ゴシック" w:hint="eastAsia"/>
          <w:szCs w:val="22"/>
        </w:rPr>
        <w:t>の概要</w:t>
      </w:r>
    </w:p>
    <w:p w14:paraId="3E0B9E38" w14:textId="5E1ACCC2" w:rsidR="00532905" w:rsidRPr="008E11D5" w:rsidRDefault="00532905" w:rsidP="00532905">
      <w:pPr>
        <w:snapToGrid w:val="0"/>
        <w:ind w:leftChars="300" w:left="72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 xml:space="preserve">　</w:t>
      </w:r>
      <w:r w:rsidR="00E84BA7">
        <w:rPr>
          <w:rFonts w:ascii="ＭＳ ゴシック" w:eastAsia="ＭＳ ゴシック" w:hAnsi="ＭＳ ゴシック" w:hint="eastAsia"/>
          <w:spacing w:val="10"/>
          <w:szCs w:val="22"/>
        </w:rPr>
        <w:t>・</w:t>
      </w:r>
      <w:r w:rsidRPr="008E11D5">
        <w:rPr>
          <w:rFonts w:ascii="ＭＳ ゴシック" w:eastAsia="ＭＳ ゴシック" w:hAnsi="ＭＳ ゴシック" w:hint="eastAsia"/>
          <w:szCs w:val="22"/>
        </w:rPr>
        <w:t>名称</w:t>
      </w:r>
    </w:p>
    <w:p w14:paraId="5EC1ABF9" w14:textId="69EC0652"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設立年月日</w:t>
      </w:r>
    </w:p>
    <w:p w14:paraId="46EF634C" w14:textId="22DA4512"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事業内容</w:t>
      </w:r>
    </w:p>
    <w:p w14:paraId="68C12D67" w14:textId="0941355B"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資本金</w:t>
      </w:r>
    </w:p>
    <w:p w14:paraId="55F7BD9B" w14:textId="0DAD53AE"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株主構成及び出資比率</w:t>
      </w:r>
    </w:p>
    <w:p w14:paraId="1C31C072" w14:textId="73FD0549"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役員構成（うち貸付者側名）</w:t>
      </w:r>
    </w:p>
    <w:p w14:paraId="3BB0A6C9" w14:textId="4464419B"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その他の経営支配関係</w:t>
      </w:r>
    </w:p>
    <w:p w14:paraId="7E5B6643" w14:textId="5D8D5A50"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従業員数</w:t>
      </w:r>
    </w:p>
    <w:p w14:paraId="136F08F6" w14:textId="6E3391DF"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・最近</w:t>
      </w:r>
      <w:r w:rsidR="00532905" w:rsidRPr="008E11D5">
        <w:rPr>
          <w:rFonts w:ascii="ＭＳ ゴシック" w:eastAsia="ＭＳ ゴシック" w:hAnsi="ＭＳ ゴシック" w:hint="eastAsia"/>
          <w:szCs w:val="22"/>
        </w:rPr>
        <w:t>の業績</w:t>
      </w:r>
    </w:p>
    <w:p w14:paraId="25B79013" w14:textId="07197D9B" w:rsidR="00532905" w:rsidRPr="008E11D5" w:rsidRDefault="00E84BA7" w:rsidP="00532905">
      <w:pPr>
        <w:snapToGrid w:val="0"/>
        <w:ind w:leftChars="400" w:left="96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Pr>
          <w:rFonts w:ascii="ＭＳ ゴシック" w:eastAsia="ＭＳ ゴシック" w:hAnsi="ＭＳ ゴシック" w:hint="eastAsia"/>
          <w:szCs w:val="22"/>
        </w:rPr>
        <w:t>スワップ取引者</w:t>
      </w:r>
      <w:r w:rsidR="00532905" w:rsidRPr="008E11D5">
        <w:rPr>
          <w:rFonts w:ascii="ＭＳ ゴシック" w:eastAsia="ＭＳ ゴシック" w:hAnsi="ＭＳ ゴシック" w:hint="eastAsia"/>
          <w:szCs w:val="22"/>
        </w:rPr>
        <w:t>との取引関係</w:t>
      </w:r>
    </w:p>
    <w:p w14:paraId="62BCBC5D" w14:textId="1607611B" w:rsidR="00532905" w:rsidRPr="008E11D5" w:rsidRDefault="00E84BA7" w:rsidP="00532905">
      <w:pPr>
        <w:snapToGrid w:val="0"/>
        <w:ind w:leftChars="400" w:left="1200" w:hangingChars="100" w:hanging="24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00532905" w:rsidRPr="008E11D5">
        <w:rPr>
          <w:rFonts w:ascii="ＭＳ ゴシック" w:eastAsia="ＭＳ ゴシック" w:hAnsi="ＭＳ ゴシック" w:hint="eastAsia"/>
          <w:szCs w:val="22"/>
        </w:rPr>
        <w:t>その他</w:t>
      </w:r>
    </w:p>
    <w:p w14:paraId="4F9CAF0B" w14:textId="1D066CB2" w:rsidR="00E84BA7" w:rsidRDefault="00564FFA" w:rsidP="00E84BA7">
      <w:pPr>
        <w:ind w:leftChars="100" w:left="240" w:firstLineChars="200" w:firstLine="480"/>
        <w:rPr>
          <w:rFonts w:ascii="ＭＳ ゴシック" w:eastAsia="ＭＳ ゴシック" w:hAnsi="ＭＳ ゴシック"/>
          <w:szCs w:val="22"/>
        </w:rPr>
      </w:pPr>
      <w:r w:rsidRPr="008E11D5">
        <w:rPr>
          <w:rFonts w:ascii="ＭＳ ゴシック" w:eastAsia="ＭＳ ゴシック" w:hAnsi="ＭＳ ゴシック" w:hint="eastAsia"/>
          <w:szCs w:val="22"/>
        </w:rPr>
        <w:t>②</w:t>
      </w:r>
      <w:r w:rsidR="00610E06">
        <w:rPr>
          <w:rFonts w:ascii="ＭＳ ゴシック" w:eastAsia="ＭＳ ゴシック" w:hAnsi="ＭＳ ゴシック" w:hint="eastAsia"/>
          <w:szCs w:val="22"/>
        </w:rPr>
        <w:t>スワップ取引者</w:t>
      </w:r>
      <w:r w:rsidR="00E84BA7">
        <w:rPr>
          <w:rFonts w:ascii="ＭＳ ゴシック" w:eastAsia="ＭＳ ゴシック" w:hAnsi="ＭＳ ゴシック" w:hint="eastAsia"/>
          <w:szCs w:val="22"/>
        </w:rPr>
        <w:t>の概要</w:t>
      </w:r>
    </w:p>
    <w:p w14:paraId="720AC839" w14:textId="7AA24563" w:rsidR="00E84BA7" w:rsidRPr="008E11D5" w:rsidRDefault="00E84BA7" w:rsidP="00E84BA7">
      <w:pPr>
        <w:ind w:leftChars="200" w:left="480" w:firstLineChars="200" w:firstLine="48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Pr="008E11D5">
        <w:rPr>
          <w:rFonts w:ascii="ＭＳ ゴシック" w:eastAsia="ＭＳ ゴシック" w:hAnsi="ＭＳ ゴシック" w:hint="eastAsia"/>
          <w:szCs w:val="22"/>
        </w:rPr>
        <w:t>会社名</w:t>
      </w:r>
    </w:p>
    <w:p w14:paraId="22B03070" w14:textId="360D3335" w:rsidR="00E84BA7" w:rsidRPr="008E11D5" w:rsidRDefault="00E84BA7" w:rsidP="00E84BA7">
      <w:pPr>
        <w:ind w:leftChars="200" w:left="480" w:firstLineChars="200" w:firstLine="48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Pr="008E11D5">
        <w:rPr>
          <w:rFonts w:ascii="ＭＳ ゴシック" w:eastAsia="ＭＳ ゴシック" w:hAnsi="ＭＳ ゴシック" w:hint="eastAsia"/>
          <w:szCs w:val="22"/>
        </w:rPr>
        <w:t>所在地</w:t>
      </w:r>
    </w:p>
    <w:p w14:paraId="5C3F0ABC" w14:textId="4430BCF5" w:rsidR="00E84BA7" w:rsidRPr="008E11D5" w:rsidRDefault="00E84BA7" w:rsidP="00E84BA7">
      <w:pPr>
        <w:ind w:leftChars="200" w:left="480" w:firstLineChars="200" w:firstLine="48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Pr="008E11D5">
        <w:rPr>
          <w:rFonts w:ascii="ＭＳ ゴシック" w:eastAsia="ＭＳ ゴシック" w:hAnsi="ＭＳ ゴシック" w:hint="eastAsia"/>
          <w:szCs w:val="22"/>
        </w:rPr>
        <w:t>設立年月日</w:t>
      </w:r>
    </w:p>
    <w:p w14:paraId="798BA429" w14:textId="5F1AE132" w:rsidR="00E84BA7" w:rsidRPr="008E11D5" w:rsidRDefault="00E84BA7" w:rsidP="00E84BA7">
      <w:pPr>
        <w:ind w:leftChars="200" w:left="480" w:firstLineChars="200" w:firstLine="48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Pr="008E11D5">
        <w:rPr>
          <w:rFonts w:ascii="ＭＳ ゴシック" w:eastAsia="ＭＳ ゴシック" w:hAnsi="ＭＳ ゴシック" w:hint="eastAsia"/>
          <w:szCs w:val="22"/>
        </w:rPr>
        <w:t>事業内容</w:t>
      </w:r>
    </w:p>
    <w:p w14:paraId="11764AE7" w14:textId="70D598D8" w:rsidR="00E84BA7" w:rsidRPr="002C4EFB" w:rsidRDefault="00E84BA7" w:rsidP="002C4EFB">
      <w:pPr>
        <w:ind w:leftChars="200" w:left="480" w:firstLineChars="200" w:firstLine="480"/>
        <w:rPr>
          <w:rFonts w:ascii="ＭＳ ゴシック" w:eastAsia="ＭＳ ゴシック" w:hAnsi="ＭＳ ゴシック"/>
          <w:spacing w:val="10"/>
          <w:szCs w:val="22"/>
        </w:rPr>
      </w:pPr>
      <w:r>
        <w:rPr>
          <w:rFonts w:ascii="ＭＳ ゴシック" w:eastAsia="ＭＳ ゴシック" w:hAnsi="ＭＳ ゴシック" w:hint="eastAsia"/>
          <w:szCs w:val="22"/>
        </w:rPr>
        <w:t>・</w:t>
      </w:r>
      <w:r w:rsidRPr="008E11D5">
        <w:rPr>
          <w:rFonts w:ascii="ＭＳ ゴシック" w:eastAsia="ＭＳ ゴシック" w:hAnsi="ＭＳ ゴシック" w:hint="eastAsia"/>
          <w:szCs w:val="22"/>
        </w:rPr>
        <w:t>資本金</w:t>
      </w:r>
    </w:p>
    <w:p w14:paraId="5F2EEE79" w14:textId="7796A142" w:rsidR="002C4EFB" w:rsidRPr="002C4EFB" w:rsidRDefault="00564FFA" w:rsidP="002C4EFB">
      <w:pPr>
        <w:snapToGrid w:val="0"/>
        <w:ind w:leftChars="300" w:left="960" w:hangingChars="100" w:hanging="240"/>
        <w:rPr>
          <w:rFonts w:ascii="ＭＳ ゴシック" w:eastAsia="ＭＳ ゴシック" w:hAnsi="ＭＳ ゴシック"/>
          <w:szCs w:val="22"/>
        </w:rPr>
      </w:pPr>
      <w:r w:rsidRPr="008E11D5">
        <w:rPr>
          <w:rFonts w:ascii="ＭＳ ゴシック" w:eastAsia="ＭＳ ゴシック" w:hAnsi="ＭＳ ゴシック" w:hint="eastAsia"/>
          <w:szCs w:val="22"/>
        </w:rPr>
        <w:t>③</w:t>
      </w:r>
      <w:r w:rsidR="00DA249C">
        <w:rPr>
          <w:rFonts w:ascii="ＭＳ ゴシック" w:eastAsia="ＭＳ ゴシック" w:hAnsi="ＭＳ ゴシック" w:hint="eastAsia"/>
          <w:szCs w:val="22"/>
        </w:rPr>
        <w:t>付保を希望するスワップ取引の額（同一プロジェクトにおける融資金額の40％を上限とする）</w:t>
      </w:r>
    </w:p>
    <w:p w14:paraId="54E6A8C3" w14:textId="5EE3D748" w:rsidR="00564FFA" w:rsidRPr="004C1F3A" w:rsidRDefault="002C4EFB" w:rsidP="008F24FA">
      <w:pPr>
        <w:snapToGrid w:val="0"/>
        <w:ind w:leftChars="300" w:left="720"/>
        <w:rPr>
          <w:rFonts w:ascii="ＭＳ ゴシック" w:eastAsia="ＭＳ ゴシック" w:hAnsi="ＭＳ ゴシック"/>
          <w:spacing w:val="10"/>
          <w:szCs w:val="22"/>
        </w:rPr>
      </w:pPr>
      <w:r>
        <w:rPr>
          <w:rFonts w:ascii="ＭＳ ゴシック" w:eastAsia="ＭＳ ゴシック" w:hAnsi="ＭＳ ゴシック" w:hint="eastAsia"/>
          <w:szCs w:val="22"/>
        </w:rPr>
        <w:t>④</w:t>
      </w:r>
      <w:r w:rsidR="00D03CAD">
        <w:rPr>
          <w:rFonts w:ascii="ＭＳ ゴシック" w:eastAsia="ＭＳ ゴシック" w:hAnsi="ＭＳ ゴシック" w:hint="eastAsia"/>
          <w:szCs w:val="22"/>
        </w:rPr>
        <w:t>スワップ取引成立</w:t>
      </w:r>
      <w:r w:rsidR="00564FFA" w:rsidRPr="004C1F3A">
        <w:rPr>
          <w:rFonts w:ascii="ＭＳ ゴシック" w:eastAsia="ＭＳ ゴシック" w:hAnsi="ＭＳ ゴシック" w:hint="eastAsia"/>
          <w:szCs w:val="22"/>
        </w:rPr>
        <w:t>予定時期</w:t>
      </w:r>
    </w:p>
    <w:p w14:paraId="2FE52B2A" w14:textId="047ACF7D" w:rsidR="00564FFA" w:rsidRPr="008E11D5" w:rsidRDefault="002C4EFB" w:rsidP="004171DD">
      <w:pPr>
        <w:snapToGrid w:val="0"/>
        <w:ind w:leftChars="300" w:left="720"/>
        <w:rPr>
          <w:rFonts w:ascii="ＭＳ ゴシック" w:eastAsia="ＭＳ ゴシック" w:hAnsi="ＭＳ ゴシック"/>
          <w:spacing w:val="10"/>
          <w:szCs w:val="22"/>
        </w:rPr>
      </w:pPr>
      <w:r>
        <w:rPr>
          <w:rFonts w:ascii="ＭＳ ゴシック" w:eastAsia="ＭＳ ゴシック" w:hAnsi="ＭＳ ゴシック" w:hint="eastAsia"/>
          <w:szCs w:val="22"/>
        </w:rPr>
        <w:t>⑤</w:t>
      </w:r>
      <w:r w:rsidR="008F24FA" w:rsidRPr="004C1F3A">
        <w:rPr>
          <w:rFonts w:ascii="ＭＳ ゴシック" w:eastAsia="ＭＳ ゴシック" w:hAnsi="ＭＳ ゴシック" w:hint="eastAsia"/>
          <w:szCs w:val="22"/>
        </w:rPr>
        <w:t>スワップ取引</w:t>
      </w:r>
      <w:r w:rsidR="0042027F" w:rsidRPr="004C1F3A">
        <w:rPr>
          <w:rFonts w:ascii="ＭＳ ゴシック" w:eastAsia="ＭＳ ゴシック" w:hAnsi="ＭＳ ゴシック" w:hint="eastAsia"/>
          <w:szCs w:val="22"/>
        </w:rPr>
        <w:t>の</w:t>
      </w:r>
      <w:r w:rsidR="00564FFA" w:rsidRPr="004C1F3A">
        <w:rPr>
          <w:rFonts w:ascii="ＭＳ ゴシック" w:eastAsia="ＭＳ ゴシック" w:hAnsi="ＭＳ ゴシック" w:hint="eastAsia"/>
          <w:szCs w:val="22"/>
        </w:rPr>
        <w:t>期間</w:t>
      </w:r>
      <w:r w:rsidR="008F24FA" w:rsidRPr="004C1F3A">
        <w:rPr>
          <w:rFonts w:ascii="ＭＳ ゴシック" w:eastAsia="ＭＳ ゴシック" w:hAnsi="ＭＳ ゴシック" w:hint="eastAsia"/>
          <w:szCs w:val="22"/>
        </w:rPr>
        <w:t>（スワップ取引成立日から最終金利交換日までの期間。）</w:t>
      </w:r>
    </w:p>
    <w:p w14:paraId="05B5BA6F" w14:textId="6F55E3A9" w:rsidR="00564FFA" w:rsidRPr="008E11D5" w:rsidRDefault="002C4EFB" w:rsidP="004171DD">
      <w:pPr>
        <w:snapToGrid w:val="0"/>
        <w:ind w:leftChars="300" w:left="720"/>
        <w:rPr>
          <w:rFonts w:ascii="ＭＳ ゴシック" w:eastAsia="ＭＳ ゴシック" w:hAnsi="ＭＳ ゴシック"/>
          <w:spacing w:val="10"/>
          <w:szCs w:val="22"/>
        </w:rPr>
      </w:pPr>
      <w:r>
        <w:rPr>
          <w:rFonts w:ascii="ＭＳ ゴシック" w:eastAsia="ＭＳ ゴシック" w:hAnsi="ＭＳ ゴシック" w:hint="eastAsia"/>
          <w:szCs w:val="22"/>
        </w:rPr>
        <w:t>⑥</w:t>
      </w:r>
      <w:r w:rsidR="00564FFA" w:rsidRPr="008E11D5">
        <w:rPr>
          <w:rFonts w:ascii="ＭＳ ゴシック" w:eastAsia="ＭＳ ゴシック" w:hAnsi="ＭＳ ゴシック" w:hint="eastAsia"/>
          <w:szCs w:val="22"/>
        </w:rPr>
        <w:t>保証者</w:t>
      </w:r>
    </w:p>
    <w:p w14:paraId="03DD956B" w14:textId="7864DB4B" w:rsidR="00963223" w:rsidRPr="00111353" w:rsidRDefault="002C4EFB" w:rsidP="002C4EFB">
      <w:pPr>
        <w:snapToGrid w:val="0"/>
        <w:ind w:leftChars="300" w:left="720"/>
        <w:rPr>
          <w:rFonts w:ascii="ＭＳ ゴシック" w:eastAsia="ＭＳ ゴシック" w:hAnsi="ＭＳ ゴシック"/>
          <w:szCs w:val="22"/>
        </w:rPr>
      </w:pPr>
      <w:r>
        <w:rPr>
          <w:rFonts w:ascii="ＭＳ ゴシック" w:eastAsia="ＭＳ ゴシック" w:hAnsi="ＭＳ ゴシック" w:hint="eastAsia"/>
          <w:szCs w:val="22"/>
        </w:rPr>
        <w:t>⑦</w:t>
      </w:r>
      <w:r w:rsidR="00564FFA" w:rsidRPr="008E11D5">
        <w:rPr>
          <w:rFonts w:ascii="ＭＳ ゴシック" w:eastAsia="ＭＳ ゴシック" w:hAnsi="ＭＳ ゴシック" w:hint="eastAsia"/>
          <w:szCs w:val="22"/>
        </w:rPr>
        <w:t>その他</w:t>
      </w:r>
    </w:p>
    <w:p w14:paraId="606E2FA2" w14:textId="25D4BAF5" w:rsidR="00564FFA" w:rsidRDefault="00564FFA" w:rsidP="004171DD">
      <w:pPr>
        <w:ind w:leftChars="100" w:left="240"/>
        <w:rPr>
          <w:rFonts w:ascii="ＭＳ ゴシック" w:eastAsia="ＭＳ ゴシック" w:hAnsi="ＭＳ ゴシック"/>
          <w:szCs w:val="22"/>
        </w:rPr>
      </w:pPr>
      <w:r w:rsidRPr="008E11D5">
        <w:rPr>
          <w:rFonts w:ascii="ＭＳ ゴシック" w:eastAsia="ＭＳ ゴシック" w:hAnsi="ＭＳ ゴシック" w:hint="eastAsia"/>
          <w:szCs w:val="22"/>
        </w:rPr>
        <w:t>（</w:t>
      </w:r>
      <w:r w:rsidR="00724469">
        <w:rPr>
          <w:rFonts w:ascii="ＭＳ ゴシック" w:eastAsia="ＭＳ ゴシック" w:hAnsi="ＭＳ ゴシック" w:hint="eastAsia"/>
          <w:szCs w:val="22"/>
        </w:rPr>
        <w:t>３</w:t>
      </w:r>
      <w:r w:rsidRPr="008E11D5">
        <w:rPr>
          <w:rFonts w:ascii="ＭＳ ゴシック" w:eastAsia="ＭＳ ゴシック" w:hAnsi="ＭＳ ゴシック" w:hint="eastAsia"/>
          <w:szCs w:val="22"/>
        </w:rPr>
        <w:t>）</w:t>
      </w:r>
      <w:r w:rsidR="0090575F">
        <w:rPr>
          <w:rFonts w:ascii="ＭＳ ゴシック" w:eastAsia="ＭＳ ゴシック" w:hAnsi="ＭＳ ゴシック" w:hint="eastAsia"/>
          <w:szCs w:val="22"/>
        </w:rPr>
        <w:t>スワップ取引の対象となる</w:t>
      </w:r>
      <w:r w:rsidRPr="008E11D5">
        <w:rPr>
          <w:rFonts w:ascii="ＭＳ ゴシック" w:eastAsia="ＭＳ ゴシック" w:hAnsi="ＭＳ ゴシック" w:hint="eastAsia"/>
          <w:szCs w:val="22"/>
        </w:rPr>
        <w:t>プロジェクトの経緯・今後のスケジュール</w:t>
      </w:r>
    </w:p>
    <w:p w14:paraId="75E503C5" w14:textId="77777777" w:rsidR="002C4EFB" w:rsidRDefault="002C4EFB" w:rsidP="004171DD">
      <w:pPr>
        <w:ind w:leftChars="100" w:left="240"/>
        <w:rPr>
          <w:rFonts w:ascii="ＭＳ ゴシック" w:eastAsia="ＭＳ ゴシック" w:hAnsi="ＭＳ ゴシック"/>
          <w:szCs w:val="22"/>
        </w:rPr>
      </w:pPr>
    </w:p>
    <w:p w14:paraId="24646046" w14:textId="2B9C7DEF" w:rsidR="00724469" w:rsidRPr="00724469" w:rsidRDefault="00724469" w:rsidP="004171DD">
      <w:pPr>
        <w:ind w:leftChars="100" w:left="240"/>
        <w:rPr>
          <w:rFonts w:ascii="ＭＳ ゴシック" w:eastAsia="ＭＳ ゴシック" w:hAnsi="ＭＳ ゴシック"/>
          <w:spacing w:val="10"/>
          <w:szCs w:val="22"/>
        </w:rPr>
      </w:pPr>
      <w:r>
        <w:rPr>
          <w:rFonts w:ascii="ＭＳ ゴシック" w:eastAsia="ＭＳ ゴシック" w:hAnsi="ＭＳ ゴシック" w:hint="eastAsia"/>
          <w:szCs w:val="22"/>
        </w:rPr>
        <w:t>（４）関連融資契約の形態：</w:t>
      </w:r>
      <w:sdt>
        <w:sdtPr>
          <w:rPr>
            <w:rFonts w:ascii="ＭＳ ゴシック" w:eastAsia="ＭＳ ゴシック" w:hAnsi="ＭＳ ゴシック" w:hint="eastAsia"/>
            <w:szCs w:val="22"/>
          </w:rPr>
          <w:id w:val="210621920"/>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Cs w:val="22"/>
            </w:rPr>
            <w:t>☐</w:t>
          </w:r>
        </w:sdtContent>
      </w:sdt>
      <w:r>
        <w:rPr>
          <w:rFonts w:ascii="ＭＳ ゴシック" w:eastAsia="ＭＳ ゴシック" w:hAnsi="ＭＳ ゴシック" w:hint="eastAsia"/>
          <w:szCs w:val="22"/>
        </w:rPr>
        <w:t xml:space="preserve">プロジェクトファイナンス　</w:t>
      </w:r>
      <w:sdt>
        <w:sdtPr>
          <w:rPr>
            <w:rFonts w:ascii="ＭＳ ゴシック" w:eastAsia="ＭＳ ゴシック" w:hAnsi="ＭＳ ゴシック" w:hint="eastAsia"/>
            <w:szCs w:val="22"/>
          </w:rPr>
          <w:id w:val="1263332132"/>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Cs w:val="22"/>
            </w:rPr>
            <w:t>☐</w:t>
          </w:r>
        </w:sdtContent>
      </w:sdt>
      <w:r>
        <w:rPr>
          <w:rFonts w:ascii="ＭＳ ゴシック" w:eastAsia="ＭＳ ゴシック" w:hAnsi="ＭＳ ゴシック" w:hint="eastAsia"/>
          <w:szCs w:val="22"/>
        </w:rPr>
        <w:t>その他</w:t>
      </w:r>
    </w:p>
    <w:p w14:paraId="156C8916" w14:textId="77777777" w:rsidR="00564FFA" w:rsidRPr="008E11D5" w:rsidRDefault="00564FFA" w:rsidP="001C1AD5">
      <w:pPr>
        <w:rPr>
          <w:rFonts w:ascii="ＭＳ ゴシック" w:eastAsia="ＭＳ ゴシック" w:hAnsi="ＭＳ ゴシック"/>
          <w:spacing w:val="10"/>
          <w:szCs w:val="22"/>
        </w:rPr>
      </w:pPr>
    </w:p>
    <w:p w14:paraId="7FD3CFDA" w14:textId="6FB1F1A8" w:rsidR="00564FFA" w:rsidRPr="008E11D5" w:rsidRDefault="00724469" w:rsidP="001C1AD5">
      <w:pPr>
        <w:rPr>
          <w:rFonts w:ascii="ＭＳ ゴシック" w:eastAsia="ＭＳ ゴシック" w:hAnsi="ＭＳ ゴシック"/>
          <w:spacing w:val="10"/>
          <w:szCs w:val="22"/>
        </w:rPr>
      </w:pPr>
      <w:r>
        <w:rPr>
          <w:rFonts w:ascii="ＭＳ ゴシック" w:eastAsia="ＭＳ ゴシック" w:hAnsi="ＭＳ ゴシック" w:hint="eastAsia"/>
          <w:szCs w:val="22"/>
        </w:rPr>
        <w:t>３</w:t>
      </w:r>
      <w:r w:rsidR="00564FFA" w:rsidRPr="008E11D5">
        <w:rPr>
          <w:rFonts w:ascii="ＭＳ ゴシック" w:eastAsia="ＭＳ ゴシック" w:hAnsi="ＭＳ ゴシック" w:hint="eastAsia"/>
          <w:szCs w:val="22"/>
        </w:rPr>
        <w:t>．特記事項</w:t>
      </w:r>
    </w:p>
    <w:p w14:paraId="7BD9ED9B" w14:textId="77777777" w:rsidR="00564FFA" w:rsidRPr="008E11D5" w:rsidRDefault="00564FFA" w:rsidP="001C1AD5">
      <w:pPr>
        <w:rPr>
          <w:rFonts w:ascii="ＭＳ ゴシック" w:eastAsia="ＭＳ ゴシック" w:hAnsi="ＭＳ ゴシック"/>
          <w:spacing w:val="10"/>
          <w:szCs w:val="22"/>
        </w:rPr>
      </w:pPr>
    </w:p>
    <w:p w14:paraId="727D469F" w14:textId="1890B13F" w:rsidR="00564FFA" w:rsidRPr="008E11D5" w:rsidRDefault="00724469" w:rsidP="001C1AD5">
      <w:pPr>
        <w:rPr>
          <w:rFonts w:ascii="ＭＳ ゴシック" w:eastAsia="ＭＳ ゴシック" w:hAnsi="ＭＳ ゴシック"/>
          <w:spacing w:val="10"/>
          <w:szCs w:val="22"/>
        </w:rPr>
      </w:pPr>
      <w:r>
        <w:rPr>
          <w:rFonts w:ascii="ＭＳ ゴシック" w:eastAsia="ＭＳ ゴシック" w:hAnsi="ＭＳ ゴシック" w:hint="eastAsia"/>
          <w:szCs w:val="22"/>
        </w:rPr>
        <w:t>４</w:t>
      </w:r>
      <w:r w:rsidR="00564FFA" w:rsidRPr="008E11D5">
        <w:rPr>
          <w:rFonts w:ascii="ＭＳ ゴシック" w:eastAsia="ＭＳ ゴシック" w:hAnsi="ＭＳ ゴシック" w:hint="eastAsia"/>
          <w:szCs w:val="22"/>
        </w:rPr>
        <w:t>．保険関係</w:t>
      </w:r>
    </w:p>
    <w:p w14:paraId="4B0B3095"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（１）保険契約の内容</w:t>
      </w:r>
    </w:p>
    <w:p w14:paraId="0753907C"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（２）保険期間</w:t>
      </w:r>
    </w:p>
    <w:p w14:paraId="2BDA9C0C"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（３）てん補範囲</w:t>
      </w:r>
    </w:p>
    <w:p w14:paraId="7CA13845" w14:textId="043B82EE"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（４）付保率</w:t>
      </w:r>
      <w:r w:rsidR="008F0DD1" w:rsidRPr="00DD6340">
        <w:rPr>
          <w:rFonts w:ascii="ＭＳ ゴシック" w:eastAsia="ＭＳ ゴシック" w:hAnsi="ＭＳ ゴシック"/>
        </w:rPr>
        <w:t>/ 非常：</w:t>
      </w:r>
      <w:r w:rsidR="008F0DD1" w:rsidRPr="00DD6340">
        <w:rPr>
          <w:rFonts w:ascii="ＭＳ ゴシック" w:eastAsia="ＭＳ ゴシック" w:hAnsi="ＭＳ ゴシック" w:hint="eastAsia"/>
        </w:rPr>
        <w:t xml:space="preserve">　</w:t>
      </w:r>
      <w:r w:rsidR="008F0DD1" w:rsidRPr="00DD6340">
        <w:rPr>
          <w:rFonts w:ascii="ＭＳ ゴシック" w:eastAsia="ＭＳ ゴシック" w:hAnsi="ＭＳ ゴシック"/>
        </w:rPr>
        <w:t>％ 信用：</w:t>
      </w:r>
      <w:r w:rsidR="008F0DD1" w:rsidRPr="00DD6340">
        <w:rPr>
          <w:rFonts w:ascii="ＭＳ ゴシック" w:eastAsia="ＭＳ ゴシック" w:hAnsi="ＭＳ ゴシック" w:hint="eastAsia"/>
        </w:rPr>
        <w:t xml:space="preserve">　</w:t>
      </w:r>
      <w:r w:rsidR="008F0DD1" w:rsidRPr="00DD6340">
        <w:rPr>
          <w:rFonts w:ascii="ＭＳ ゴシック" w:eastAsia="ＭＳ ゴシック" w:hAnsi="ＭＳ ゴシック"/>
        </w:rPr>
        <w:t>％</w:t>
      </w:r>
    </w:p>
    <w:p w14:paraId="32BD38E8" w14:textId="6E8C76BA" w:rsidR="00564FFA" w:rsidRDefault="005C2D1D" w:rsidP="001C1AD5">
      <w:pP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lastRenderedPageBreak/>
        <w:t>（注）</w:t>
      </w:r>
      <w:r w:rsidR="00111353">
        <w:rPr>
          <w:rFonts w:ascii="ＭＳ ゴシック" w:eastAsia="ＭＳ ゴシック" w:hAnsi="ＭＳ ゴシック" w:hint="eastAsia"/>
          <w:spacing w:val="10"/>
          <w:szCs w:val="22"/>
        </w:rPr>
        <w:t>融資等（貿易代金貸付保険の場合は輸出契約等を含む）の内容については</w:t>
      </w:r>
      <w:r w:rsidR="001A2DB5">
        <w:rPr>
          <w:rFonts w:ascii="ＭＳ ゴシック" w:eastAsia="ＭＳ ゴシック" w:hAnsi="ＭＳ ゴシック" w:hint="eastAsia"/>
          <w:spacing w:val="10"/>
          <w:szCs w:val="22"/>
        </w:rPr>
        <w:t>、関連</w:t>
      </w:r>
      <w:r w:rsidR="00111353">
        <w:rPr>
          <w:rFonts w:ascii="ＭＳ ゴシック" w:eastAsia="ＭＳ ゴシック" w:hAnsi="ＭＳ ゴシック" w:hint="eastAsia"/>
          <w:spacing w:val="10"/>
          <w:szCs w:val="22"/>
        </w:rPr>
        <w:t>貸付保険契約に</w:t>
      </w:r>
      <w:r w:rsidR="001A2DB5">
        <w:rPr>
          <w:rFonts w:ascii="ＭＳ ゴシック" w:eastAsia="ＭＳ ゴシック" w:hAnsi="ＭＳ ゴシック" w:hint="eastAsia"/>
          <w:spacing w:val="10"/>
          <w:szCs w:val="22"/>
        </w:rPr>
        <w:t>係る</w:t>
      </w:r>
      <w:r w:rsidR="00111353">
        <w:rPr>
          <w:rFonts w:ascii="ＭＳ ゴシック" w:eastAsia="ＭＳ ゴシック" w:hAnsi="ＭＳ ゴシック" w:hint="eastAsia"/>
          <w:spacing w:val="10"/>
          <w:szCs w:val="22"/>
        </w:rPr>
        <w:t>内諾申請書を参照</w:t>
      </w:r>
      <w:r w:rsidR="0090575F">
        <w:rPr>
          <w:rFonts w:ascii="ＭＳ ゴシック" w:eastAsia="ＭＳ ゴシック" w:hAnsi="ＭＳ ゴシック" w:hint="eastAsia"/>
          <w:spacing w:val="10"/>
          <w:szCs w:val="22"/>
        </w:rPr>
        <w:t>のこと。</w:t>
      </w:r>
    </w:p>
    <w:p w14:paraId="43EAD7D2" w14:textId="77777777" w:rsidR="00614A77" w:rsidRPr="008E11D5" w:rsidRDefault="00614A77" w:rsidP="001C1AD5">
      <w:pPr>
        <w:rPr>
          <w:rFonts w:ascii="ＭＳ ゴシック" w:eastAsia="ＭＳ ゴシック" w:hAnsi="ＭＳ ゴシック"/>
          <w:spacing w:val="10"/>
          <w:szCs w:val="22"/>
        </w:rPr>
      </w:pPr>
    </w:p>
    <w:p w14:paraId="203CE916"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u w:val="single"/>
        </w:rPr>
        <w:t>担当者及び連絡先</w:t>
      </w:r>
      <w:r w:rsidR="00FC04E4" w:rsidRPr="008E11D5">
        <w:rPr>
          <w:rFonts w:ascii="ＭＳ ゴシック" w:eastAsia="ＭＳ ゴシック" w:hAnsi="ＭＳ ゴシック" w:hint="eastAsia"/>
          <w:szCs w:val="22"/>
          <w:u w:val="single"/>
        </w:rPr>
        <w:t xml:space="preserve">　　　　　　　　　　　　　　　　　　　　　</w:t>
      </w:r>
    </w:p>
    <w:p w14:paraId="5BC6AB6F" w14:textId="77777777" w:rsidR="002378B9" w:rsidRPr="00354B4F" w:rsidRDefault="002378B9" w:rsidP="002378B9">
      <w:pPr>
        <w:autoSpaceDE w:val="0"/>
        <w:autoSpaceDN w:val="0"/>
        <w:rPr>
          <w:rFonts w:ascii="ＭＳ ゴシック" w:eastAsia="ＭＳ ゴシック" w:hAnsi="ＭＳ ゴシック"/>
          <w:szCs w:val="22"/>
        </w:rPr>
      </w:pPr>
    </w:p>
    <w:p w14:paraId="6FABB53C" w14:textId="77777777" w:rsidR="00486AD0" w:rsidRPr="00354B4F" w:rsidRDefault="00486AD0" w:rsidP="00486AD0">
      <w:pPr>
        <w:autoSpaceDE w:val="0"/>
        <w:autoSpaceDN w:val="0"/>
        <w:rPr>
          <w:rFonts w:ascii="ＭＳ ゴシック" w:eastAsia="ＭＳ ゴシック" w:hAnsi="ＭＳ ゴシック"/>
          <w:szCs w:val="22"/>
        </w:rPr>
      </w:pPr>
      <w:r w:rsidRPr="00354B4F">
        <w:rPr>
          <w:rFonts w:ascii="ＭＳ ゴシック" w:eastAsia="ＭＳ ゴシック" w:hAnsi="ＭＳ ゴシック" w:hint="eastAsia"/>
          <w:szCs w:val="22"/>
        </w:rPr>
        <w:t>＜再保険会社等への情報提供について＞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98"/>
      </w:tblGrid>
      <w:tr w:rsidR="00486AD0" w:rsidRPr="00354B4F" w14:paraId="73F313B4" w14:textId="77777777" w:rsidTr="002F0631">
        <w:trPr>
          <w:trHeight w:val="350"/>
        </w:trPr>
        <w:tc>
          <w:tcPr>
            <w:tcW w:w="9498" w:type="dxa"/>
            <w:tcBorders>
              <w:top w:val="single" w:sz="4" w:space="0" w:color="000000"/>
              <w:left w:val="single" w:sz="4" w:space="0" w:color="000000"/>
              <w:bottom w:val="single" w:sz="4" w:space="0" w:color="000000"/>
              <w:right w:val="single" w:sz="4" w:space="0" w:color="000000"/>
            </w:tcBorders>
            <w:hideMark/>
          </w:tcPr>
          <w:p w14:paraId="2954BEED"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貿易保険法第13条において、日本貿易保険は、外国法人等を相手方として再保険を行うことを認められています。</w:t>
            </w:r>
          </w:p>
          <w:p w14:paraId="332D54F4"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日本貿易保険は、保険契約に関し、内諾申請者、保険契約者、被保険者、保険金受取人及び保険金請求人からご提供いただいた情報（以下「案件情報」）を、再保険契約の締結、再保険契約に基づく通知及び再保険金の請求のために必要な範囲で、保険契約締結後に再保険会社等（再保険ブローカーを含む。以下同じ。）へ提供することがあります。</w:t>
            </w:r>
          </w:p>
          <w:p w14:paraId="6D20D9B9"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日本貿易保険は、案件情報を再保険会社等へ提供する際は、当該再保険会社等との間で守秘義務契約を締結する等、情報の保護のために適切な措置を講じます。</w:t>
            </w:r>
          </w:p>
          <w:p w14:paraId="204D7A2E"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日本貿易保険から再保険会社等への案件情報の提供に関し日本貿易保険との事前協議が必要な場合は、</w:t>
            </w:r>
            <w:r w:rsidRPr="00354B4F">
              <w:rPr>
                <w:rFonts w:ascii="ＭＳ ゴシック" w:eastAsia="ＭＳ ゴシック" w:hAnsi="ＭＳ ゴシック"/>
                <w:szCs w:val="22"/>
              </w:rPr>
              <w:t>「</w:t>
            </w:r>
            <w:r w:rsidRPr="00354B4F">
              <w:rPr>
                <w:rFonts w:ascii="ＭＳ ゴシック" w:eastAsia="ＭＳ ゴシック" w:hAnsi="ＭＳ ゴシック" w:hint="eastAsia"/>
                <w:szCs w:val="22"/>
              </w:rPr>
              <w:t>再保険会社等への</w:t>
            </w:r>
            <w:r w:rsidRPr="00354B4F">
              <w:rPr>
                <w:rFonts w:ascii="ＭＳ ゴシック" w:eastAsia="ＭＳ ゴシック" w:hAnsi="ＭＳ ゴシック"/>
                <w:szCs w:val="22"/>
              </w:rPr>
              <w:t>情報開示に係る事前協議依頼書」</w:t>
            </w:r>
            <w:r w:rsidRPr="00354B4F">
              <w:rPr>
                <w:rFonts w:ascii="ＭＳ ゴシック" w:eastAsia="ＭＳ ゴシック" w:hAnsi="ＭＳ ゴシック" w:hint="eastAsia"/>
                <w:szCs w:val="22"/>
              </w:rPr>
              <w:t>を保険申込書に添えてご提出ください。</w:t>
            </w:r>
          </w:p>
          <w:p w14:paraId="575506CF"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color w:val="auto"/>
                <w:szCs w:val="22"/>
              </w:rPr>
            </w:pPr>
            <w:r w:rsidRPr="00354B4F">
              <w:rPr>
                <w:rFonts w:ascii="ＭＳ ゴシック" w:eastAsia="ＭＳ ゴシック" w:hAnsi="ＭＳ ゴシック" w:hint="eastAsia"/>
                <w:color w:val="auto"/>
                <w:szCs w:val="22"/>
              </w:rPr>
              <w:t>保険契約者、被保険者、保険金受取人又は保険金請求人となる予定の者（以下「保険契約予定者等」）と内諾申請者とが異なる場合は、以上の内容について、内諾申請者から保険契約予定者等にお伝えいただくとともに、保険契約予定者等に異議がないことをご確認ください。</w:t>
            </w:r>
          </w:p>
        </w:tc>
      </w:tr>
    </w:tbl>
    <w:p w14:paraId="4F47DECB" w14:textId="77777777" w:rsidR="002378B9" w:rsidRPr="00486AD0" w:rsidRDefault="002378B9" w:rsidP="001C1AD5">
      <w:pPr>
        <w:rPr>
          <w:rFonts w:ascii="ＭＳ ゴシック" w:eastAsia="ＭＳ ゴシック" w:hAnsi="ＭＳ ゴシック"/>
          <w:spacing w:val="10"/>
          <w:szCs w:val="22"/>
        </w:rPr>
      </w:pPr>
    </w:p>
    <w:p w14:paraId="133AFC13" w14:textId="77777777" w:rsidR="00C34117" w:rsidRPr="00151EAB" w:rsidRDefault="00D04C3F" w:rsidP="00D04C3F">
      <w:pPr>
        <w:rPr>
          <w:rFonts w:hAnsi="ＭＳ 明朝"/>
          <w:spacing w:val="10"/>
          <w:sz w:val="2"/>
          <w:szCs w:val="2"/>
        </w:rPr>
      </w:pPr>
      <w:r w:rsidRPr="00151EAB">
        <w:rPr>
          <w:rFonts w:hAnsi="ＭＳ 明朝" w:hint="eastAsia"/>
          <w:spacing w:val="10"/>
          <w:sz w:val="2"/>
          <w:szCs w:val="2"/>
        </w:rPr>
        <w:t xml:space="preserve"> </w:t>
      </w:r>
    </w:p>
    <w:sectPr w:rsidR="00C34117" w:rsidRPr="00151EAB"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B64A" w14:textId="77777777" w:rsidR="00C051A1" w:rsidRDefault="00C051A1">
      <w:r>
        <w:separator/>
      </w:r>
    </w:p>
  </w:endnote>
  <w:endnote w:type="continuationSeparator" w:id="0">
    <w:p w14:paraId="6EF165CA" w14:textId="77777777" w:rsidR="00C051A1" w:rsidRDefault="00C0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EDB8" w14:textId="77777777" w:rsidR="001A11EF" w:rsidRDefault="001A11EF" w:rsidP="001A11EF">
    <w:pPr>
      <w:pStyle w:val="ac"/>
      <w:jc w:val="right"/>
      <w:rPr>
        <w:rFonts w:ascii="ＭＳ Ｐゴシック" w:eastAsia="ＭＳ Ｐゴシック" w:hAnsi="ＭＳ Ｐゴシック"/>
        <w:sz w:val="18"/>
        <w:szCs w:val="18"/>
        <w:lang w:eastAsia="ja-JP"/>
      </w:rPr>
    </w:pPr>
  </w:p>
  <w:p w14:paraId="58F892B8" w14:textId="42F0126E" w:rsidR="001A11EF" w:rsidRDefault="001A11EF" w:rsidP="001A11EF">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w:t>
    </w:r>
    <w:r w:rsidR="00041949">
      <w:rPr>
        <w:rFonts w:ascii="ＭＳ Ｐゴシック" w:eastAsia="ＭＳ Ｐゴシック" w:hAnsi="ＭＳ Ｐゴシック" w:hint="eastAsia"/>
        <w:sz w:val="18"/>
        <w:szCs w:val="18"/>
        <w:lang w:eastAsia="ja-JP"/>
      </w:rPr>
      <w:t>2</w:t>
    </w:r>
    <w:r w:rsidR="00041949">
      <w:rPr>
        <w:rFonts w:ascii="ＭＳ Ｐゴシック" w:eastAsia="ＭＳ Ｐゴシック" w:hAnsi="ＭＳ Ｐゴシック"/>
        <w:sz w:val="18"/>
        <w:szCs w:val="18"/>
        <w:lang w:eastAsia="ja-JP"/>
      </w:rPr>
      <w:t>4</w:t>
    </w:r>
    <w:r>
      <w:rPr>
        <w:rFonts w:ascii="ＭＳ Ｐゴシック" w:eastAsia="ＭＳ Ｐゴシック" w:hAnsi="ＭＳ Ｐゴシック" w:hint="eastAsia"/>
        <w:sz w:val="18"/>
        <w:szCs w:val="18"/>
        <w:lang w:eastAsia="ja-JP"/>
      </w:rPr>
      <w:t>年</w:t>
    </w:r>
    <w:r w:rsidR="002C4EFB">
      <w:rPr>
        <w:rFonts w:ascii="ＭＳ Ｐゴシック" w:eastAsia="ＭＳ Ｐゴシック" w:hAnsi="ＭＳ Ｐゴシック" w:hint="eastAsia"/>
        <w:sz w:val="18"/>
        <w:szCs w:val="18"/>
        <w:lang w:eastAsia="ja-JP"/>
      </w:rPr>
      <w:t>3</w:t>
    </w:r>
    <w:r w:rsidR="00041949">
      <w:rPr>
        <w:rFonts w:ascii="ＭＳ Ｐゴシック" w:eastAsia="ＭＳ Ｐゴシック" w:hAnsi="ＭＳ Ｐゴシック" w:hint="eastAsia"/>
        <w:sz w:val="18"/>
        <w:szCs w:val="18"/>
        <w:lang w:eastAsia="ja-JP"/>
      </w:rPr>
      <w:t>月</w:t>
    </w:r>
    <w:r w:rsidR="002C4EFB">
      <w:rPr>
        <w:rFonts w:ascii="ＭＳ Ｐゴシック" w:eastAsia="ＭＳ Ｐゴシック" w:hAnsi="ＭＳ Ｐゴシック" w:hint="eastAsia"/>
        <w:sz w:val="18"/>
        <w:szCs w:val="18"/>
        <w:lang w:eastAsia="ja-JP"/>
      </w:rPr>
      <w:t>1</w:t>
    </w:r>
    <w:r w:rsidR="002C4EFB">
      <w:rPr>
        <w:rFonts w:ascii="ＭＳ Ｐゴシック" w:eastAsia="ＭＳ Ｐゴシック" w:hAnsi="ＭＳ Ｐゴシック"/>
        <w:sz w:val="18"/>
        <w:szCs w:val="18"/>
        <w:lang w:eastAsia="ja-JP"/>
      </w:rPr>
      <w:t>5</w:t>
    </w:r>
    <w:r>
      <w:rPr>
        <w:rFonts w:ascii="ＭＳ Ｐゴシック" w:eastAsia="ＭＳ Ｐゴシック" w:hAnsi="ＭＳ Ｐゴシック" w:hint="eastAsia"/>
        <w:sz w:val="18"/>
        <w:szCs w:val="18"/>
        <w:lang w:eastAsia="ja-JP"/>
      </w:rPr>
      <w:t>日</w:t>
    </w:r>
    <w:r w:rsidR="009972BD" w:rsidRPr="009972BD">
      <w:rPr>
        <w:rFonts w:ascii="ＭＳ Ｐゴシック" w:eastAsia="ＭＳ Ｐゴシック" w:hAnsi="ＭＳ Ｐゴシック" w:hint="eastAsia"/>
        <w:sz w:val="18"/>
        <w:szCs w:val="18"/>
        <w:lang w:val="en-US" w:eastAsia="ja-JP"/>
      </w:rPr>
      <w:t>新設</w:t>
    </w:r>
  </w:p>
  <w:p w14:paraId="532185BE" w14:textId="77777777" w:rsidR="001A11EF" w:rsidRDefault="001A11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0EB6" w14:textId="77777777" w:rsidR="00C051A1" w:rsidRDefault="00C051A1">
      <w:r>
        <w:rPr>
          <w:color w:val="auto"/>
          <w:sz w:val="2"/>
        </w:rPr>
        <w:continuationSeparator/>
      </w:r>
    </w:p>
  </w:footnote>
  <w:footnote w:type="continuationSeparator" w:id="0">
    <w:p w14:paraId="4897F223" w14:textId="77777777" w:rsidR="00C051A1" w:rsidRDefault="00C0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2596" w14:textId="77777777" w:rsidR="00CB1F61" w:rsidRDefault="00CB1F61">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3F07D7"/>
    <w:multiLevelType w:val="hybridMultilevel"/>
    <w:tmpl w:val="8C587838"/>
    <w:lvl w:ilvl="0" w:tplc="6D360ED6">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2"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4"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8"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4"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9"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78931114">
    <w:abstractNumId w:val="14"/>
  </w:num>
  <w:num w:numId="2" w16cid:durableId="1195191470">
    <w:abstractNumId w:val="4"/>
  </w:num>
  <w:num w:numId="3" w16cid:durableId="946548103">
    <w:abstractNumId w:val="25"/>
  </w:num>
  <w:num w:numId="4" w16cid:durableId="1111239006">
    <w:abstractNumId w:val="24"/>
  </w:num>
  <w:num w:numId="5" w16cid:durableId="1078751913">
    <w:abstractNumId w:val="16"/>
  </w:num>
  <w:num w:numId="6" w16cid:durableId="524829712">
    <w:abstractNumId w:val="30"/>
  </w:num>
  <w:num w:numId="7" w16cid:durableId="1231501896">
    <w:abstractNumId w:val="29"/>
  </w:num>
  <w:num w:numId="8" w16cid:durableId="192429474">
    <w:abstractNumId w:val="21"/>
  </w:num>
  <w:num w:numId="9" w16cid:durableId="794909701">
    <w:abstractNumId w:val="27"/>
  </w:num>
  <w:num w:numId="10" w16cid:durableId="1987514113">
    <w:abstractNumId w:val="28"/>
  </w:num>
  <w:num w:numId="11" w16cid:durableId="1408989486">
    <w:abstractNumId w:val="22"/>
  </w:num>
  <w:num w:numId="12" w16cid:durableId="890850386">
    <w:abstractNumId w:val="23"/>
  </w:num>
  <w:num w:numId="13" w16cid:durableId="662314339">
    <w:abstractNumId w:val="6"/>
  </w:num>
  <w:num w:numId="14" w16cid:durableId="538326035">
    <w:abstractNumId w:val="17"/>
  </w:num>
  <w:num w:numId="15" w16cid:durableId="1901280394">
    <w:abstractNumId w:val="7"/>
  </w:num>
  <w:num w:numId="16" w16cid:durableId="1007561848">
    <w:abstractNumId w:val="19"/>
  </w:num>
  <w:num w:numId="17" w16cid:durableId="1110081072">
    <w:abstractNumId w:val="11"/>
  </w:num>
  <w:num w:numId="18" w16cid:durableId="1137450079">
    <w:abstractNumId w:val="0"/>
  </w:num>
  <w:num w:numId="19" w16cid:durableId="564949815">
    <w:abstractNumId w:val="26"/>
  </w:num>
  <w:num w:numId="20" w16cid:durableId="1396784776">
    <w:abstractNumId w:val="5"/>
  </w:num>
  <w:num w:numId="21" w16cid:durableId="802385751">
    <w:abstractNumId w:val="2"/>
  </w:num>
  <w:num w:numId="22" w16cid:durableId="805898197">
    <w:abstractNumId w:val="12"/>
  </w:num>
  <w:num w:numId="23" w16cid:durableId="678386340">
    <w:abstractNumId w:val="3"/>
  </w:num>
  <w:num w:numId="24" w16cid:durableId="49425448">
    <w:abstractNumId w:val="1"/>
  </w:num>
  <w:num w:numId="25" w16cid:durableId="1170024986">
    <w:abstractNumId w:val="9"/>
  </w:num>
  <w:num w:numId="26" w16cid:durableId="1633756191">
    <w:abstractNumId w:val="15"/>
  </w:num>
  <w:num w:numId="27" w16cid:durableId="1985312088">
    <w:abstractNumId w:val="20"/>
  </w:num>
  <w:num w:numId="28" w16cid:durableId="296885453">
    <w:abstractNumId w:val="13"/>
  </w:num>
  <w:num w:numId="29" w16cid:durableId="462508611">
    <w:abstractNumId w:val="18"/>
  </w:num>
  <w:num w:numId="30" w16cid:durableId="537789422">
    <w:abstractNumId w:val="8"/>
  </w:num>
  <w:num w:numId="31" w16cid:durableId="1801721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256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6E"/>
    <w:rsid w:val="00003806"/>
    <w:rsid w:val="00004D8B"/>
    <w:rsid w:val="000071BD"/>
    <w:rsid w:val="00013480"/>
    <w:rsid w:val="000138EF"/>
    <w:rsid w:val="00014904"/>
    <w:rsid w:val="00024FE5"/>
    <w:rsid w:val="00027F21"/>
    <w:rsid w:val="000311DC"/>
    <w:rsid w:val="000348EC"/>
    <w:rsid w:val="00041949"/>
    <w:rsid w:val="0004250D"/>
    <w:rsid w:val="00042F9B"/>
    <w:rsid w:val="000511D2"/>
    <w:rsid w:val="00052AF5"/>
    <w:rsid w:val="00056988"/>
    <w:rsid w:val="000646C3"/>
    <w:rsid w:val="000715D2"/>
    <w:rsid w:val="00072D50"/>
    <w:rsid w:val="0008066C"/>
    <w:rsid w:val="000808A1"/>
    <w:rsid w:val="00083BB9"/>
    <w:rsid w:val="00084C1F"/>
    <w:rsid w:val="00090E51"/>
    <w:rsid w:val="0009615B"/>
    <w:rsid w:val="000A04F4"/>
    <w:rsid w:val="000A48AD"/>
    <w:rsid w:val="000A7C5C"/>
    <w:rsid w:val="000B29DE"/>
    <w:rsid w:val="000B5B5C"/>
    <w:rsid w:val="000C00F1"/>
    <w:rsid w:val="000C0FBD"/>
    <w:rsid w:val="000C1B7F"/>
    <w:rsid w:val="000D03A9"/>
    <w:rsid w:val="000D1176"/>
    <w:rsid w:val="000D2B1C"/>
    <w:rsid w:val="000D7AE0"/>
    <w:rsid w:val="000E2A18"/>
    <w:rsid w:val="000E5C9C"/>
    <w:rsid w:val="000F4F75"/>
    <w:rsid w:val="000F55CA"/>
    <w:rsid w:val="00100E60"/>
    <w:rsid w:val="00102E6E"/>
    <w:rsid w:val="00110C32"/>
    <w:rsid w:val="00111353"/>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601F8"/>
    <w:rsid w:val="001704D2"/>
    <w:rsid w:val="0017273F"/>
    <w:rsid w:val="00173925"/>
    <w:rsid w:val="0017450F"/>
    <w:rsid w:val="00176F1F"/>
    <w:rsid w:val="0018506F"/>
    <w:rsid w:val="0019516E"/>
    <w:rsid w:val="00195608"/>
    <w:rsid w:val="001A06DF"/>
    <w:rsid w:val="001A11EF"/>
    <w:rsid w:val="001A2DB5"/>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04404"/>
    <w:rsid w:val="00210C2D"/>
    <w:rsid w:val="00211CCE"/>
    <w:rsid w:val="00231104"/>
    <w:rsid w:val="002378B9"/>
    <w:rsid w:val="002378E4"/>
    <w:rsid w:val="00245058"/>
    <w:rsid w:val="00257D47"/>
    <w:rsid w:val="0026228B"/>
    <w:rsid w:val="00262DC7"/>
    <w:rsid w:val="00276B9B"/>
    <w:rsid w:val="00277CC8"/>
    <w:rsid w:val="00286EBA"/>
    <w:rsid w:val="00287CE8"/>
    <w:rsid w:val="0029119B"/>
    <w:rsid w:val="002A1C41"/>
    <w:rsid w:val="002A23E4"/>
    <w:rsid w:val="002B1503"/>
    <w:rsid w:val="002B21DF"/>
    <w:rsid w:val="002B422F"/>
    <w:rsid w:val="002C1A42"/>
    <w:rsid w:val="002C4EFB"/>
    <w:rsid w:val="002C51FE"/>
    <w:rsid w:val="002C77A3"/>
    <w:rsid w:val="002C7BFA"/>
    <w:rsid w:val="002D6EF5"/>
    <w:rsid w:val="002E541F"/>
    <w:rsid w:val="002E7709"/>
    <w:rsid w:val="002F0631"/>
    <w:rsid w:val="002F2535"/>
    <w:rsid w:val="002F2965"/>
    <w:rsid w:val="002F40A1"/>
    <w:rsid w:val="002F55B1"/>
    <w:rsid w:val="002F71F0"/>
    <w:rsid w:val="00311206"/>
    <w:rsid w:val="0031201F"/>
    <w:rsid w:val="00312CD9"/>
    <w:rsid w:val="00314DE9"/>
    <w:rsid w:val="00315683"/>
    <w:rsid w:val="00335031"/>
    <w:rsid w:val="00335D3A"/>
    <w:rsid w:val="003367E8"/>
    <w:rsid w:val="0034597B"/>
    <w:rsid w:val="00351F87"/>
    <w:rsid w:val="00353DA1"/>
    <w:rsid w:val="003547B3"/>
    <w:rsid w:val="00354832"/>
    <w:rsid w:val="00354B4F"/>
    <w:rsid w:val="003552FA"/>
    <w:rsid w:val="00356E50"/>
    <w:rsid w:val="0036541E"/>
    <w:rsid w:val="00370D75"/>
    <w:rsid w:val="00374214"/>
    <w:rsid w:val="00380028"/>
    <w:rsid w:val="003908A0"/>
    <w:rsid w:val="00391C7E"/>
    <w:rsid w:val="00393607"/>
    <w:rsid w:val="0039774D"/>
    <w:rsid w:val="003A2BC2"/>
    <w:rsid w:val="003B6439"/>
    <w:rsid w:val="003B7C45"/>
    <w:rsid w:val="003C1BDC"/>
    <w:rsid w:val="003C2BC8"/>
    <w:rsid w:val="003C35A5"/>
    <w:rsid w:val="003C4A03"/>
    <w:rsid w:val="003C77E4"/>
    <w:rsid w:val="003D73A0"/>
    <w:rsid w:val="003E0169"/>
    <w:rsid w:val="003E2A94"/>
    <w:rsid w:val="003E7FC5"/>
    <w:rsid w:val="003F2D87"/>
    <w:rsid w:val="003F588A"/>
    <w:rsid w:val="00400DE9"/>
    <w:rsid w:val="00401217"/>
    <w:rsid w:val="004025FB"/>
    <w:rsid w:val="00403AEF"/>
    <w:rsid w:val="00403ED8"/>
    <w:rsid w:val="004040E1"/>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7924"/>
    <w:rsid w:val="00477D76"/>
    <w:rsid w:val="00486AD0"/>
    <w:rsid w:val="004A6502"/>
    <w:rsid w:val="004B2FCC"/>
    <w:rsid w:val="004B6438"/>
    <w:rsid w:val="004C05D9"/>
    <w:rsid w:val="004C1F3A"/>
    <w:rsid w:val="004C233B"/>
    <w:rsid w:val="004D0ACB"/>
    <w:rsid w:val="004D47A9"/>
    <w:rsid w:val="004D70EE"/>
    <w:rsid w:val="004F2068"/>
    <w:rsid w:val="005035C4"/>
    <w:rsid w:val="00510A8D"/>
    <w:rsid w:val="00511410"/>
    <w:rsid w:val="005222CA"/>
    <w:rsid w:val="005255A9"/>
    <w:rsid w:val="00530CB8"/>
    <w:rsid w:val="0053136F"/>
    <w:rsid w:val="00532905"/>
    <w:rsid w:val="0053422A"/>
    <w:rsid w:val="005342B3"/>
    <w:rsid w:val="005536BE"/>
    <w:rsid w:val="00555704"/>
    <w:rsid w:val="00556499"/>
    <w:rsid w:val="00557674"/>
    <w:rsid w:val="005607E6"/>
    <w:rsid w:val="00560EC5"/>
    <w:rsid w:val="00564A88"/>
    <w:rsid w:val="00564FFA"/>
    <w:rsid w:val="0058069E"/>
    <w:rsid w:val="005857E7"/>
    <w:rsid w:val="0059252F"/>
    <w:rsid w:val="005A1381"/>
    <w:rsid w:val="005A67D3"/>
    <w:rsid w:val="005B03BF"/>
    <w:rsid w:val="005B311D"/>
    <w:rsid w:val="005C0310"/>
    <w:rsid w:val="005C157A"/>
    <w:rsid w:val="005C2A3F"/>
    <w:rsid w:val="005C2D1D"/>
    <w:rsid w:val="005C54F8"/>
    <w:rsid w:val="005C7925"/>
    <w:rsid w:val="005D7CC7"/>
    <w:rsid w:val="005D7DCE"/>
    <w:rsid w:val="005E4221"/>
    <w:rsid w:val="005E48A7"/>
    <w:rsid w:val="0060734B"/>
    <w:rsid w:val="00610C30"/>
    <w:rsid w:val="00610E06"/>
    <w:rsid w:val="00614A77"/>
    <w:rsid w:val="00617B51"/>
    <w:rsid w:val="006215BB"/>
    <w:rsid w:val="00622AC3"/>
    <w:rsid w:val="00633047"/>
    <w:rsid w:val="006355E6"/>
    <w:rsid w:val="00641954"/>
    <w:rsid w:val="00641C05"/>
    <w:rsid w:val="00642D34"/>
    <w:rsid w:val="00644933"/>
    <w:rsid w:val="0064498D"/>
    <w:rsid w:val="00645155"/>
    <w:rsid w:val="00653C94"/>
    <w:rsid w:val="00655BA4"/>
    <w:rsid w:val="006774C2"/>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2F1"/>
    <w:rsid w:val="006E799B"/>
    <w:rsid w:val="006E7FB4"/>
    <w:rsid w:val="00700DDD"/>
    <w:rsid w:val="007060AA"/>
    <w:rsid w:val="00706BC6"/>
    <w:rsid w:val="00711142"/>
    <w:rsid w:val="00720DFF"/>
    <w:rsid w:val="00724469"/>
    <w:rsid w:val="00725C11"/>
    <w:rsid w:val="0074250D"/>
    <w:rsid w:val="00743219"/>
    <w:rsid w:val="00754F43"/>
    <w:rsid w:val="00762305"/>
    <w:rsid w:val="007737CA"/>
    <w:rsid w:val="00773E33"/>
    <w:rsid w:val="00783033"/>
    <w:rsid w:val="00787B8B"/>
    <w:rsid w:val="00791080"/>
    <w:rsid w:val="0079306A"/>
    <w:rsid w:val="007A0659"/>
    <w:rsid w:val="007B31DF"/>
    <w:rsid w:val="007B64C7"/>
    <w:rsid w:val="007C1821"/>
    <w:rsid w:val="007C6B20"/>
    <w:rsid w:val="007C7D9C"/>
    <w:rsid w:val="007D2621"/>
    <w:rsid w:val="007F2273"/>
    <w:rsid w:val="007F3514"/>
    <w:rsid w:val="0080717D"/>
    <w:rsid w:val="00817D95"/>
    <w:rsid w:val="008222EE"/>
    <w:rsid w:val="00823687"/>
    <w:rsid w:val="008372A9"/>
    <w:rsid w:val="008441B1"/>
    <w:rsid w:val="00864877"/>
    <w:rsid w:val="008812E5"/>
    <w:rsid w:val="00885A0D"/>
    <w:rsid w:val="008871FC"/>
    <w:rsid w:val="00892E09"/>
    <w:rsid w:val="008A668F"/>
    <w:rsid w:val="008A6F75"/>
    <w:rsid w:val="008A7AB3"/>
    <w:rsid w:val="008B1D6B"/>
    <w:rsid w:val="008B5242"/>
    <w:rsid w:val="008B6D8A"/>
    <w:rsid w:val="008B73AA"/>
    <w:rsid w:val="008C7C24"/>
    <w:rsid w:val="008D24CA"/>
    <w:rsid w:val="008D3857"/>
    <w:rsid w:val="008D43BD"/>
    <w:rsid w:val="008E0101"/>
    <w:rsid w:val="008E11D5"/>
    <w:rsid w:val="008E1331"/>
    <w:rsid w:val="008E6C49"/>
    <w:rsid w:val="008E6F31"/>
    <w:rsid w:val="008E7867"/>
    <w:rsid w:val="008F07B3"/>
    <w:rsid w:val="008F0DD1"/>
    <w:rsid w:val="008F11E0"/>
    <w:rsid w:val="008F1529"/>
    <w:rsid w:val="008F24FA"/>
    <w:rsid w:val="00900F8C"/>
    <w:rsid w:val="009036B8"/>
    <w:rsid w:val="00903FD7"/>
    <w:rsid w:val="0090575F"/>
    <w:rsid w:val="00910CE7"/>
    <w:rsid w:val="0091370C"/>
    <w:rsid w:val="00914DF2"/>
    <w:rsid w:val="00920D90"/>
    <w:rsid w:val="00920EC7"/>
    <w:rsid w:val="009228FD"/>
    <w:rsid w:val="009243CB"/>
    <w:rsid w:val="00931A22"/>
    <w:rsid w:val="00945E01"/>
    <w:rsid w:val="009524DB"/>
    <w:rsid w:val="00953E31"/>
    <w:rsid w:val="00953FB0"/>
    <w:rsid w:val="0095732E"/>
    <w:rsid w:val="00957BC1"/>
    <w:rsid w:val="00963223"/>
    <w:rsid w:val="009648B1"/>
    <w:rsid w:val="00973322"/>
    <w:rsid w:val="0097495A"/>
    <w:rsid w:val="0098172B"/>
    <w:rsid w:val="00991CA8"/>
    <w:rsid w:val="009972BD"/>
    <w:rsid w:val="009A2A0E"/>
    <w:rsid w:val="009A4848"/>
    <w:rsid w:val="009A5D4D"/>
    <w:rsid w:val="009B1AEE"/>
    <w:rsid w:val="009B28E1"/>
    <w:rsid w:val="009B3E95"/>
    <w:rsid w:val="009D1958"/>
    <w:rsid w:val="009E0204"/>
    <w:rsid w:val="009E0532"/>
    <w:rsid w:val="009E29AA"/>
    <w:rsid w:val="009F4199"/>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8549A"/>
    <w:rsid w:val="00A96C3E"/>
    <w:rsid w:val="00AA0086"/>
    <w:rsid w:val="00AA05D0"/>
    <w:rsid w:val="00AA124A"/>
    <w:rsid w:val="00AA6007"/>
    <w:rsid w:val="00AA7038"/>
    <w:rsid w:val="00AA7532"/>
    <w:rsid w:val="00AA7AF7"/>
    <w:rsid w:val="00AB69C7"/>
    <w:rsid w:val="00AC0C1D"/>
    <w:rsid w:val="00AC46E1"/>
    <w:rsid w:val="00AC7675"/>
    <w:rsid w:val="00AD21BB"/>
    <w:rsid w:val="00AD2495"/>
    <w:rsid w:val="00AE522B"/>
    <w:rsid w:val="00AE77C5"/>
    <w:rsid w:val="00AF22D5"/>
    <w:rsid w:val="00AF31CC"/>
    <w:rsid w:val="00AF50DF"/>
    <w:rsid w:val="00AF6E05"/>
    <w:rsid w:val="00B03505"/>
    <w:rsid w:val="00B1355F"/>
    <w:rsid w:val="00B16B48"/>
    <w:rsid w:val="00B32D28"/>
    <w:rsid w:val="00B3376A"/>
    <w:rsid w:val="00B3729D"/>
    <w:rsid w:val="00B507AC"/>
    <w:rsid w:val="00B52385"/>
    <w:rsid w:val="00B62563"/>
    <w:rsid w:val="00B63180"/>
    <w:rsid w:val="00B70D1F"/>
    <w:rsid w:val="00B71940"/>
    <w:rsid w:val="00B8190A"/>
    <w:rsid w:val="00B931E1"/>
    <w:rsid w:val="00B95E6C"/>
    <w:rsid w:val="00BA1718"/>
    <w:rsid w:val="00BB346C"/>
    <w:rsid w:val="00BB43FD"/>
    <w:rsid w:val="00BB4B5F"/>
    <w:rsid w:val="00BE53EE"/>
    <w:rsid w:val="00BE670F"/>
    <w:rsid w:val="00BF07E0"/>
    <w:rsid w:val="00BF51AD"/>
    <w:rsid w:val="00C051A1"/>
    <w:rsid w:val="00C06FDD"/>
    <w:rsid w:val="00C07B90"/>
    <w:rsid w:val="00C106A0"/>
    <w:rsid w:val="00C11254"/>
    <w:rsid w:val="00C16839"/>
    <w:rsid w:val="00C16D02"/>
    <w:rsid w:val="00C26AB1"/>
    <w:rsid w:val="00C309C8"/>
    <w:rsid w:val="00C34117"/>
    <w:rsid w:val="00C418FE"/>
    <w:rsid w:val="00C518CB"/>
    <w:rsid w:val="00C54E42"/>
    <w:rsid w:val="00C55E9B"/>
    <w:rsid w:val="00C60CFC"/>
    <w:rsid w:val="00C623B6"/>
    <w:rsid w:val="00C72062"/>
    <w:rsid w:val="00C756B9"/>
    <w:rsid w:val="00C83052"/>
    <w:rsid w:val="00C9248B"/>
    <w:rsid w:val="00C933C8"/>
    <w:rsid w:val="00CB111F"/>
    <w:rsid w:val="00CB1F61"/>
    <w:rsid w:val="00CB4B2A"/>
    <w:rsid w:val="00CC15BC"/>
    <w:rsid w:val="00CC1804"/>
    <w:rsid w:val="00CD0D61"/>
    <w:rsid w:val="00CD105A"/>
    <w:rsid w:val="00CD221B"/>
    <w:rsid w:val="00CD621C"/>
    <w:rsid w:val="00CE16C7"/>
    <w:rsid w:val="00CE7352"/>
    <w:rsid w:val="00D001B3"/>
    <w:rsid w:val="00D008B3"/>
    <w:rsid w:val="00D01BCE"/>
    <w:rsid w:val="00D03CAD"/>
    <w:rsid w:val="00D04C3F"/>
    <w:rsid w:val="00D1288A"/>
    <w:rsid w:val="00D14403"/>
    <w:rsid w:val="00D25054"/>
    <w:rsid w:val="00D308D5"/>
    <w:rsid w:val="00D33FD3"/>
    <w:rsid w:val="00D360C3"/>
    <w:rsid w:val="00D42D33"/>
    <w:rsid w:val="00D45D6E"/>
    <w:rsid w:val="00D469BE"/>
    <w:rsid w:val="00D4731C"/>
    <w:rsid w:val="00D624D5"/>
    <w:rsid w:val="00D6497C"/>
    <w:rsid w:val="00D82F19"/>
    <w:rsid w:val="00D83BCE"/>
    <w:rsid w:val="00D92CB4"/>
    <w:rsid w:val="00D93143"/>
    <w:rsid w:val="00DA249C"/>
    <w:rsid w:val="00DA3EC8"/>
    <w:rsid w:val="00DB24A8"/>
    <w:rsid w:val="00DC25D8"/>
    <w:rsid w:val="00DC3704"/>
    <w:rsid w:val="00DC5D47"/>
    <w:rsid w:val="00DD51CB"/>
    <w:rsid w:val="00DE110D"/>
    <w:rsid w:val="00DF3A61"/>
    <w:rsid w:val="00DF4879"/>
    <w:rsid w:val="00E071A5"/>
    <w:rsid w:val="00E07708"/>
    <w:rsid w:val="00E1383C"/>
    <w:rsid w:val="00E207A0"/>
    <w:rsid w:val="00E30626"/>
    <w:rsid w:val="00E3154F"/>
    <w:rsid w:val="00E35866"/>
    <w:rsid w:val="00E37724"/>
    <w:rsid w:val="00E469AB"/>
    <w:rsid w:val="00E46D60"/>
    <w:rsid w:val="00E508CB"/>
    <w:rsid w:val="00E54E7C"/>
    <w:rsid w:val="00E57B26"/>
    <w:rsid w:val="00E57F8E"/>
    <w:rsid w:val="00E60986"/>
    <w:rsid w:val="00E613A6"/>
    <w:rsid w:val="00E70824"/>
    <w:rsid w:val="00E72542"/>
    <w:rsid w:val="00E751B7"/>
    <w:rsid w:val="00E75995"/>
    <w:rsid w:val="00E77820"/>
    <w:rsid w:val="00E84BA7"/>
    <w:rsid w:val="00E86820"/>
    <w:rsid w:val="00E9148D"/>
    <w:rsid w:val="00E966D3"/>
    <w:rsid w:val="00E96CE1"/>
    <w:rsid w:val="00E974B8"/>
    <w:rsid w:val="00EA2979"/>
    <w:rsid w:val="00EB1947"/>
    <w:rsid w:val="00EB766F"/>
    <w:rsid w:val="00EC367D"/>
    <w:rsid w:val="00EC4AA7"/>
    <w:rsid w:val="00ED1446"/>
    <w:rsid w:val="00EE5F15"/>
    <w:rsid w:val="00EE6DFB"/>
    <w:rsid w:val="00EF0B65"/>
    <w:rsid w:val="00F02161"/>
    <w:rsid w:val="00F06B41"/>
    <w:rsid w:val="00F12647"/>
    <w:rsid w:val="00F126D9"/>
    <w:rsid w:val="00F12A9D"/>
    <w:rsid w:val="00F169D1"/>
    <w:rsid w:val="00F16C97"/>
    <w:rsid w:val="00F172B1"/>
    <w:rsid w:val="00F20808"/>
    <w:rsid w:val="00F22004"/>
    <w:rsid w:val="00F24889"/>
    <w:rsid w:val="00F27B17"/>
    <w:rsid w:val="00F27F0A"/>
    <w:rsid w:val="00F405D2"/>
    <w:rsid w:val="00F42000"/>
    <w:rsid w:val="00F4452D"/>
    <w:rsid w:val="00F44BE3"/>
    <w:rsid w:val="00F47483"/>
    <w:rsid w:val="00F625A3"/>
    <w:rsid w:val="00F66ABD"/>
    <w:rsid w:val="00F751DC"/>
    <w:rsid w:val="00F82D17"/>
    <w:rsid w:val="00F90EF0"/>
    <w:rsid w:val="00F95A03"/>
    <w:rsid w:val="00FA21CC"/>
    <w:rsid w:val="00FB6F78"/>
    <w:rsid w:val="00FB7EDD"/>
    <w:rsid w:val="00FC04E4"/>
    <w:rsid w:val="00FC0B4C"/>
    <w:rsid w:val="00FC664E"/>
    <w:rsid w:val="00FD1CBB"/>
    <w:rsid w:val="00FF02AA"/>
    <w:rsid w:val="00FF5AC3"/>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F0FB5BD"/>
  <w15:chartTrackingRefBased/>
  <w15:docId w15:val="{417C8046-595C-4E39-BD9A-6EA9621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4BA7"/>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D49B6-CBA6-4128-8DD9-FE45BEA2D282}">
  <ds:schemaRefs>
    <ds:schemaRef ds:uri="http://schemas.openxmlformats.org/officeDocument/2006/bibliography"/>
  </ds:schemaRefs>
</ds:datastoreItem>
</file>

<file path=customXml/itemProps2.xml><?xml version="1.0" encoding="utf-8"?>
<ds:datastoreItem xmlns:ds="http://schemas.openxmlformats.org/officeDocument/2006/customXml" ds:itemID="{63C64CA7-4CC2-4446-A7D5-7081CFAA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CB41F-C75B-4E86-9750-49741CD94D3B}">
  <ds:schemaRefs>
    <ds:schemaRef ds:uri="http://schemas.microsoft.com/sharepoint/v3/contenttype/forms"/>
  </ds:schemaRefs>
</ds:datastoreItem>
</file>

<file path=customXml/itemProps4.xml><?xml version="1.0" encoding="utf-8"?>
<ds:datastoreItem xmlns:ds="http://schemas.openxmlformats.org/officeDocument/2006/customXml" ds:itemID="{0B7BA56B-C81B-4E7B-BC18-244F28F712A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貿易保険に係る保険契約締結の内諾について</vt:lpstr>
    </vt:vector>
  </TitlesOfParts>
  <Company>日本貿易保険</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2017-01-24T04:14:00Z</cp:lastPrinted>
  <dcterms:created xsi:type="dcterms:W3CDTF">2024-01-17T09:09:00Z</dcterms:created>
  <dcterms:modified xsi:type="dcterms:W3CDTF">2024-02-20T04:39:00Z</dcterms:modified>
</cp:coreProperties>
</file>