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80448" w14:textId="77777777" w:rsidR="00423A1B" w:rsidRDefault="00423A1B" w:rsidP="00423A1B">
      <w:pPr>
        <w:jc w:val="right"/>
        <w:rPr>
          <w:sz w:val="24"/>
          <w:szCs w:val="24"/>
        </w:rPr>
      </w:pPr>
      <w:r>
        <w:rPr>
          <w:rFonts w:hint="eastAsia"/>
          <w:sz w:val="24"/>
          <w:szCs w:val="24"/>
        </w:rPr>
        <w:t>○○－回収－○○○○○</w:t>
      </w:r>
    </w:p>
    <w:p w14:paraId="17591D18" w14:textId="77777777" w:rsidR="00423A1B" w:rsidRPr="009F14E7" w:rsidRDefault="00423A1B" w:rsidP="00423A1B">
      <w:pPr>
        <w:wordWrap w:val="0"/>
        <w:jc w:val="right"/>
        <w:rPr>
          <w:sz w:val="24"/>
          <w:szCs w:val="24"/>
        </w:rPr>
      </w:pPr>
      <w:r>
        <w:rPr>
          <w:rFonts w:hint="eastAsia"/>
          <w:sz w:val="24"/>
          <w:szCs w:val="24"/>
        </w:rPr>
        <w:t>年　月　日</w:t>
      </w:r>
    </w:p>
    <w:p w14:paraId="50BDDA84" w14:textId="77777777" w:rsidR="00E64D79" w:rsidRPr="00CB0C90" w:rsidRDefault="00E64D79" w:rsidP="00E64D79">
      <w:pPr>
        <w:jc w:val="right"/>
        <w:rPr>
          <w:sz w:val="24"/>
          <w:szCs w:val="24"/>
        </w:rPr>
      </w:pPr>
    </w:p>
    <w:p w14:paraId="1E74C7A8" w14:textId="77777777" w:rsidR="00E64D79" w:rsidRPr="00DA0A8B" w:rsidRDefault="00E64D79" w:rsidP="00E64D79">
      <w:pPr>
        <w:jc w:val="left"/>
        <w:rPr>
          <w:sz w:val="24"/>
          <w:szCs w:val="24"/>
        </w:rPr>
      </w:pPr>
      <w:r w:rsidRPr="00DA0A8B">
        <w:rPr>
          <w:rFonts w:hint="eastAsia"/>
          <w:sz w:val="24"/>
          <w:szCs w:val="24"/>
        </w:rPr>
        <w:t xml:space="preserve">住所　　　　　　　　　　　　　</w:t>
      </w:r>
    </w:p>
    <w:p w14:paraId="011C395F" w14:textId="77777777" w:rsidR="00E64D79" w:rsidRPr="00DA0A8B" w:rsidRDefault="00D14E7F" w:rsidP="00E64D79">
      <w:pPr>
        <w:jc w:val="left"/>
        <w:rPr>
          <w:sz w:val="24"/>
          <w:szCs w:val="24"/>
        </w:rPr>
      </w:pPr>
      <w:r w:rsidRPr="00DA0A8B">
        <w:rPr>
          <w:rFonts w:hint="eastAsia"/>
          <w:sz w:val="24"/>
          <w:szCs w:val="24"/>
        </w:rPr>
        <w:t>被保険者</w:t>
      </w:r>
      <w:r w:rsidR="00E64D79" w:rsidRPr="00DA0A8B">
        <w:rPr>
          <w:rFonts w:hint="eastAsia"/>
          <w:sz w:val="24"/>
          <w:szCs w:val="24"/>
        </w:rPr>
        <w:t>名　　　　　　　　　　　　御中</w:t>
      </w:r>
    </w:p>
    <w:p w14:paraId="32D1B3F9" w14:textId="77777777" w:rsidR="00E64D79" w:rsidRPr="00CB0C90" w:rsidRDefault="00E64D79" w:rsidP="00E64D79">
      <w:pPr>
        <w:jc w:val="left"/>
        <w:rPr>
          <w:sz w:val="24"/>
          <w:szCs w:val="24"/>
          <w:u w:val="single"/>
        </w:rPr>
      </w:pPr>
    </w:p>
    <w:p w14:paraId="31F235B8" w14:textId="57C79BB5" w:rsidR="00E64D79" w:rsidRPr="00CB0C90" w:rsidRDefault="005067CB" w:rsidP="001850A2">
      <w:pPr>
        <w:wordWrap w:val="0"/>
        <w:jc w:val="right"/>
        <w:rPr>
          <w:sz w:val="24"/>
          <w:szCs w:val="24"/>
          <w:lang w:eastAsia="zh-CN"/>
        </w:rPr>
      </w:pPr>
      <w:r>
        <w:rPr>
          <w:rFonts w:hint="eastAsia"/>
          <w:sz w:val="24"/>
          <w:szCs w:val="24"/>
          <w:lang w:eastAsia="zh-CN"/>
        </w:rPr>
        <w:t>株式会社</w:t>
      </w:r>
      <w:r w:rsidR="00E64D79" w:rsidRPr="00CB0C90">
        <w:rPr>
          <w:rFonts w:hint="eastAsia"/>
          <w:sz w:val="24"/>
          <w:szCs w:val="24"/>
          <w:lang w:eastAsia="zh-CN"/>
        </w:rPr>
        <w:t>日本貿易保険</w:t>
      </w:r>
      <w:r w:rsidR="001850A2">
        <w:rPr>
          <w:rFonts w:hint="eastAsia"/>
          <w:sz w:val="24"/>
          <w:szCs w:val="24"/>
          <w:lang w:eastAsia="zh-CN"/>
        </w:rPr>
        <w:t xml:space="preserve">　　</w:t>
      </w:r>
    </w:p>
    <w:p w14:paraId="3403A627" w14:textId="77777777" w:rsidR="00E64D79" w:rsidRDefault="00E64D79" w:rsidP="00E64D79">
      <w:pPr>
        <w:wordWrap w:val="0"/>
        <w:jc w:val="right"/>
        <w:rPr>
          <w:sz w:val="24"/>
          <w:szCs w:val="24"/>
          <w:lang w:eastAsia="zh-CN"/>
        </w:rPr>
      </w:pPr>
    </w:p>
    <w:p w14:paraId="0B0A013F" w14:textId="77777777" w:rsidR="00423A1B" w:rsidRPr="00CB0C90" w:rsidRDefault="00423A1B" w:rsidP="00423A1B">
      <w:pPr>
        <w:jc w:val="center"/>
        <w:rPr>
          <w:sz w:val="24"/>
          <w:szCs w:val="24"/>
        </w:rPr>
      </w:pPr>
      <w:r>
        <w:rPr>
          <w:rFonts w:hint="eastAsia"/>
          <w:sz w:val="24"/>
          <w:szCs w:val="24"/>
        </w:rPr>
        <w:t>指示書</w:t>
      </w:r>
    </w:p>
    <w:p w14:paraId="19DE8C44" w14:textId="77777777" w:rsidR="00E64D79" w:rsidRPr="00CB0C90" w:rsidRDefault="00E64D79" w:rsidP="00E64D79">
      <w:pPr>
        <w:jc w:val="right"/>
        <w:rPr>
          <w:sz w:val="24"/>
          <w:szCs w:val="24"/>
        </w:rPr>
      </w:pPr>
    </w:p>
    <w:p w14:paraId="09B7DBA5" w14:textId="0829429F" w:rsidR="00E64D79" w:rsidRPr="00CB0C90" w:rsidRDefault="00E64D79" w:rsidP="00E64D79">
      <w:pPr>
        <w:jc w:val="left"/>
        <w:rPr>
          <w:sz w:val="24"/>
          <w:szCs w:val="24"/>
        </w:rPr>
      </w:pPr>
      <w:r w:rsidRPr="00CB0C90">
        <w:rPr>
          <w:rFonts w:hint="eastAsia"/>
          <w:sz w:val="24"/>
          <w:szCs w:val="24"/>
        </w:rPr>
        <w:t xml:space="preserve">　当</w:t>
      </w:r>
      <w:r w:rsidR="005067CB">
        <w:rPr>
          <w:rFonts w:hint="eastAsia"/>
          <w:sz w:val="24"/>
          <w:szCs w:val="24"/>
        </w:rPr>
        <w:t>社</w:t>
      </w:r>
      <w:r w:rsidRPr="00CB0C90">
        <w:rPr>
          <w:rFonts w:hint="eastAsia"/>
          <w:sz w:val="24"/>
          <w:szCs w:val="24"/>
        </w:rPr>
        <w:t>は、</w:t>
      </w:r>
      <w:r w:rsidR="00D73FC9" w:rsidRPr="00D73FC9">
        <w:rPr>
          <w:rFonts w:hint="eastAsia"/>
          <w:sz w:val="24"/>
          <w:szCs w:val="24"/>
        </w:rPr>
        <w:t>別紙に記載する</w:t>
      </w:r>
      <w:r w:rsidR="008A63CF">
        <w:rPr>
          <w:rFonts w:hint="eastAsia"/>
          <w:sz w:val="24"/>
          <w:szCs w:val="24"/>
        </w:rPr>
        <w:t>対象</w:t>
      </w:r>
      <w:r w:rsidRPr="00CB0C90">
        <w:rPr>
          <w:rFonts w:hint="eastAsia"/>
          <w:sz w:val="24"/>
          <w:szCs w:val="24"/>
        </w:rPr>
        <w:t>債権</w:t>
      </w:r>
      <w:r w:rsidR="005B0F20">
        <w:rPr>
          <w:rFonts w:hint="eastAsia"/>
          <w:sz w:val="24"/>
          <w:szCs w:val="24"/>
        </w:rPr>
        <w:t>（以下</w:t>
      </w:r>
      <w:r w:rsidR="00DD1CEB">
        <w:rPr>
          <w:rFonts w:hint="eastAsia"/>
          <w:sz w:val="24"/>
          <w:szCs w:val="24"/>
        </w:rPr>
        <w:t>、</w:t>
      </w:r>
      <w:r w:rsidR="005B0F20">
        <w:rPr>
          <w:rFonts w:hint="eastAsia"/>
          <w:sz w:val="24"/>
          <w:szCs w:val="24"/>
        </w:rPr>
        <w:t>「対象債権」）</w:t>
      </w:r>
      <w:r>
        <w:rPr>
          <w:rFonts w:hint="eastAsia"/>
          <w:sz w:val="24"/>
          <w:szCs w:val="24"/>
        </w:rPr>
        <w:t>について、</w:t>
      </w:r>
      <w:r w:rsidR="005F1EA7" w:rsidRPr="004F69DF">
        <w:rPr>
          <w:rFonts w:hint="eastAsia"/>
          <w:sz w:val="24"/>
          <w:szCs w:val="24"/>
        </w:rPr>
        <w:t>貿易</w:t>
      </w:r>
      <w:r w:rsidR="005F1EA7" w:rsidRPr="004F69DF">
        <w:rPr>
          <w:sz w:val="24"/>
          <w:szCs w:val="24"/>
        </w:rPr>
        <w:t>一般</w:t>
      </w:r>
      <w:r w:rsidR="00B96684" w:rsidRPr="004F69DF">
        <w:rPr>
          <w:sz w:val="24"/>
          <w:szCs w:val="24"/>
        </w:rPr>
        <w:t>保険</w:t>
      </w:r>
      <w:r w:rsidR="00B96684" w:rsidRPr="000A2667">
        <w:rPr>
          <w:sz w:val="24"/>
          <w:szCs w:val="24"/>
        </w:rPr>
        <w:t>約款</w:t>
      </w:r>
      <w:r w:rsidR="002B15E5">
        <w:rPr>
          <w:rFonts w:hint="eastAsia"/>
          <w:sz w:val="24"/>
          <w:szCs w:val="24"/>
        </w:rPr>
        <w:t>（以下</w:t>
      </w:r>
      <w:r w:rsidR="00DD1CEB">
        <w:rPr>
          <w:rFonts w:hint="eastAsia"/>
          <w:sz w:val="24"/>
          <w:szCs w:val="24"/>
        </w:rPr>
        <w:t>、</w:t>
      </w:r>
      <w:r w:rsidR="002B15E5">
        <w:rPr>
          <w:rFonts w:hint="eastAsia"/>
          <w:sz w:val="24"/>
          <w:szCs w:val="24"/>
        </w:rPr>
        <w:t>「約款」）</w:t>
      </w:r>
      <w:r w:rsidRPr="004F69DF">
        <w:rPr>
          <w:rFonts w:hint="eastAsia"/>
          <w:sz w:val="24"/>
          <w:szCs w:val="24"/>
        </w:rPr>
        <w:t>第</w:t>
      </w:r>
      <w:r w:rsidR="005F1EA7" w:rsidRPr="004F69DF">
        <w:rPr>
          <w:rFonts w:hint="eastAsia"/>
          <w:sz w:val="24"/>
          <w:szCs w:val="24"/>
        </w:rPr>
        <w:t>３３</w:t>
      </w:r>
      <w:r w:rsidRPr="004F69DF">
        <w:rPr>
          <w:rFonts w:hint="eastAsia"/>
          <w:sz w:val="24"/>
          <w:szCs w:val="24"/>
        </w:rPr>
        <w:t>条</w:t>
      </w:r>
      <w:r w:rsidR="00BB313A" w:rsidRPr="004F69DF">
        <w:rPr>
          <w:rFonts w:hint="eastAsia"/>
          <w:sz w:val="24"/>
          <w:szCs w:val="24"/>
        </w:rPr>
        <w:t>第</w:t>
      </w:r>
      <w:r w:rsidR="00CA490C" w:rsidRPr="004F69DF">
        <w:rPr>
          <w:rFonts w:hint="eastAsia"/>
          <w:sz w:val="24"/>
          <w:szCs w:val="24"/>
        </w:rPr>
        <w:t>５</w:t>
      </w:r>
      <w:r w:rsidRPr="004F69DF">
        <w:rPr>
          <w:rFonts w:hint="eastAsia"/>
          <w:sz w:val="24"/>
          <w:szCs w:val="24"/>
        </w:rPr>
        <w:t>項</w:t>
      </w:r>
      <w:r w:rsidRPr="00CB0C90">
        <w:rPr>
          <w:rFonts w:hint="eastAsia"/>
          <w:sz w:val="24"/>
          <w:szCs w:val="24"/>
        </w:rPr>
        <w:t>の規定に基づき、</w:t>
      </w:r>
      <w:r w:rsidR="00D14E7F">
        <w:rPr>
          <w:rFonts w:hint="eastAsia"/>
          <w:sz w:val="24"/>
          <w:szCs w:val="24"/>
        </w:rPr>
        <w:t>貴社</w:t>
      </w:r>
      <w:r w:rsidRPr="00CB0C90">
        <w:rPr>
          <w:rFonts w:hint="eastAsia"/>
          <w:sz w:val="24"/>
          <w:szCs w:val="24"/>
        </w:rPr>
        <w:t>に</w:t>
      </w:r>
      <w:r w:rsidR="005B0F20">
        <w:rPr>
          <w:rFonts w:hint="eastAsia"/>
          <w:sz w:val="24"/>
          <w:szCs w:val="24"/>
        </w:rPr>
        <w:t>対し</w:t>
      </w:r>
      <w:r w:rsidR="00ED5E98">
        <w:rPr>
          <w:rFonts w:hint="eastAsia"/>
          <w:sz w:val="24"/>
          <w:szCs w:val="24"/>
        </w:rPr>
        <w:t>対象債権</w:t>
      </w:r>
      <w:r w:rsidRPr="00CB0C90">
        <w:rPr>
          <w:rFonts w:hint="eastAsia"/>
          <w:sz w:val="24"/>
          <w:szCs w:val="24"/>
        </w:rPr>
        <w:t>の回収に係る権利行使等に</w:t>
      </w:r>
      <w:r w:rsidR="005B0F20">
        <w:rPr>
          <w:rFonts w:hint="eastAsia"/>
          <w:sz w:val="24"/>
          <w:szCs w:val="24"/>
        </w:rPr>
        <w:t>関して</w:t>
      </w:r>
      <w:r w:rsidRPr="00CB0C90">
        <w:rPr>
          <w:rFonts w:hint="eastAsia"/>
          <w:sz w:val="24"/>
          <w:szCs w:val="24"/>
        </w:rPr>
        <w:t>、下記の事項を</w:t>
      </w:r>
      <w:r>
        <w:rPr>
          <w:rFonts w:hint="eastAsia"/>
          <w:sz w:val="24"/>
          <w:szCs w:val="24"/>
        </w:rPr>
        <w:t>指示します</w:t>
      </w:r>
      <w:r w:rsidRPr="00CB0C90">
        <w:rPr>
          <w:rFonts w:hint="eastAsia"/>
          <w:sz w:val="24"/>
          <w:szCs w:val="24"/>
        </w:rPr>
        <w:t>。</w:t>
      </w:r>
    </w:p>
    <w:p w14:paraId="481CFFEB" w14:textId="1FAE53EF" w:rsidR="00586533" w:rsidRPr="00E242CD" w:rsidRDefault="001A1B6F" w:rsidP="004F69DF">
      <w:pPr>
        <w:ind w:firstLineChars="100" w:firstLine="240"/>
        <w:rPr>
          <w:sz w:val="24"/>
          <w:szCs w:val="24"/>
        </w:rPr>
      </w:pPr>
      <w:r>
        <w:rPr>
          <w:rFonts w:hint="eastAsia"/>
          <w:sz w:val="24"/>
          <w:szCs w:val="24"/>
        </w:rPr>
        <w:t>なお、</w:t>
      </w:r>
      <w:r w:rsidR="00D14E7F">
        <w:rPr>
          <w:rFonts w:hint="eastAsia"/>
          <w:sz w:val="24"/>
          <w:szCs w:val="24"/>
        </w:rPr>
        <w:t>貴社</w:t>
      </w:r>
      <w:r w:rsidR="00586533">
        <w:rPr>
          <w:rFonts w:hint="eastAsia"/>
          <w:sz w:val="24"/>
          <w:szCs w:val="24"/>
        </w:rPr>
        <w:t>と当</w:t>
      </w:r>
      <w:r w:rsidR="005067CB">
        <w:rPr>
          <w:rFonts w:hint="eastAsia"/>
          <w:sz w:val="24"/>
          <w:szCs w:val="24"/>
        </w:rPr>
        <w:t>社</w:t>
      </w:r>
      <w:r w:rsidR="005B0F20">
        <w:rPr>
          <w:rFonts w:hint="eastAsia"/>
          <w:sz w:val="24"/>
          <w:szCs w:val="24"/>
        </w:rPr>
        <w:t>と</w:t>
      </w:r>
      <w:r w:rsidR="00586533">
        <w:rPr>
          <w:rFonts w:hint="eastAsia"/>
          <w:sz w:val="24"/>
          <w:szCs w:val="24"/>
        </w:rPr>
        <w:t>の</w:t>
      </w:r>
      <w:r w:rsidR="005B0F20">
        <w:rPr>
          <w:rFonts w:hint="eastAsia"/>
          <w:sz w:val="24"/>
          <w:szCs w:val="24"/>
        </w:rPr>
        <w:t>間の対象債権の</w:t>
      </w:r>
      <w:r w:rsidR="00586533">
        <w:rPr>
          <w:rFonts w:hint="eastAsia"/>
          <w:sz w:val="24"/>
          <w:szCs w:val="24"/>
        </w:rPr>
        <w:t>権利義務関係については、</w:t>
      </w:r>
      <w:r>
        <w:rPr>
          <w:rFonts w:hint="eastAsia"/>
          <w:sz w:val="24"/>
          <w:szCs w:val="24"/>
        </w:rPr>
        <w:t>下記に定めるもののほか、</w:t>
      </w:r>
      <w:r w:rsidR="00586533">
        <w:rPr>
          <w:rFonts w:hint="eastAsia"/>
          <w:sz w:val="24"/>
          <w:szCs w:val="24"/>
        </w:rPr>
        <w:t>約款及び</w:t>
      </w:r>
      <w:r w:rsidR="008A63CF">
        <w:rPr>
          <w:rFonts w:hint="eastAsia"/>
          <w:sz w:val="24"/>
          <w:szCs w:val="24"/>
        </w:rPr>
        <w:t>対象</w:t>
      </w:r>
      <w:r w:rsidR="00D14E7F">
        <w:rPr>
          <w:rFonts w:hint="eastAsia"/>
          <w:sz w:val="24"/>
          <w:szCs w:val="24"/>
        </w:rPr>
        <w:t>債権について貴社</w:t>
      </w:r>
      <w:r w:rsidR="00586533">
        <w:rPr>
          <w:rFonts w:hint="eastAsia"/>
          <w:sz w:val="24"/>
          <w:szCs w:val="24"/>
        </w:rPr>
        <w:t>が</w:t>
      </w:r>
      <w:r w:rsidR="005B0F20">
        <w:rPr>
          <w:rFonts w:hint="eastAsia"/>
          <w:sz w:val="24"/>
          <w:szCs w:val="24"/>
        </w:rPr>
        <w:t>当</w:t>
      </w:r>
      <w:r w:rsidR="005067CB">
        <w:rPr>
          <w:rFonts w:hint="eastAsia"/>
          <w:sz w:val="24"/>
          <w:szCs w:val="24"/>
        </w:rPr>
        <w:t>社</w:t>
      </w:r>
      <w:r w:rsidR="005B0F20">
        <w:rPr>
          <w:rFonts w:hint="eastAsia"/>
          <w:sz w:val="24"/>
          <w:szCs w:val="24"/>
        </w:rPr>
        <w:t>に提出した</w:t>
      </w:r>
      <w:r w:rsidR="00586533">
        <w:rPr>
          <w:rFonts w:hint="eastAsia"/>
          <w:sz w:val="24"/>
          <w:szCs w:val="24"/>
        </w:rPr>
        <w:t>●年●月●日</w:t>
      </w:r>
      <w:r w:rsidR="005B0F20">
        <w:rPr>
          <w:rFonts w:hint="eastAsia"/>
          <w:sz w:val="24"/>
          <w:szCs w:val="24"/>
        </w:rPr>
        <w:t>付</w:t>
      </w:r>
      <w:r w:rsidR="005F1EA7" w:rsidRPr="004F69DF">
        <w:rPr>
          <w:rFonts w:hint="eastAsia"/>
          <w:sz w:val="24"/>
          <w:szCs w:val="24"/>
        </w:rPr>
        <w:t>貿易</w:t>
      </w:r>
      <w:r w:rsidR="005F1EA7" w:rsidRPr="004F69DF">
        <w:rPr>
          <w:sz w:val="24"/>
          <w:szCs w:val="24"/>
        </w:rPr>
        <w:t>一般</w:t>
      </w:r>
      <w:r w:rsidR="00586533" w:rsidRPr="004F69DF">
        <w:rPr>
          <w:rFonts w:hint="eastAsia"/>
          <w:sz w:val="24"/>
          <w:szCs w:val="24"/>
        </w:rPr>
        <w:t>保険権利行使等委任状に定めるところによるものとします。</w:t>
      </w:r>
    </w:p>
    <w:p w14:paraId="1B92BEDA" w14:textId="77777777" w:rsidR="00E64D79" w:rsidRPr="00586533" w:rsidRDefault="00E64D79" w:rsidP="00E64D79">
      <w:pPr>
        <w:jc w:val="left"/>
        <w:rPr>
          <w:sz w:val="24"/>
          <w:szCs w:val="24"/>
        </w:rPr>
      </w:pPr>
    </w:p>
    <w:p w14:paraId="67B07AEC" w14:textId="77777777" w:rsidR="00E64D79" w:rsidRPr="00CB0C90" w:rsidRDefault="00E64D79" w:rsidP="00E64D79">
      <w:pPr>
        <w:pStyle w:val="a7"/>
        <w:rPr>
          <w:sz w:val="24"/>
          <w:szCs w:val="24"/>
        </w:rPr>
      </w:pPr>
      <w:r w:rsidRPr="00CB0C90">
        <w:rPr>
          <w:rFonts w:hint="eastAsia"/>
          <w:sz w:val="24"/>
          <w:szCs w:val="24"/>
        </w:rPr>
        <w:t>記</w:t>
      </w:r>
    </w:p>
    <w:p w14:paraId="7868A5BE" w14:textId="77777777" w:rsidR="00E64D79" w:rsidRPr="00CB0C90" w:rsidRDefault="00E64D79" w:rsidP="00E64D79">
      <w:pPr>
        <w:rPr>
          <w:sz w:val="24"/>
          <w:szCs w:val="24"/>
        </w:rPr>
      </w:pPr>
    </w:p>
    <w:p w14:paraId="61AB6D72" w14:textId="77777777" w:rsidR="00E64D79" w:rsidRPr="00CB0C90" w:rsidRDefault="00E64D79" w:rsidP="00E64D79">
      <w:pPr>
        <w:pStyle w:val="2"/>
        <w:numPr>
          <w:ilvl w:val="0"/>
          <w:numId w:val="0"/>
        </w:numPr>
        <w:rPr>
          <w:sz w:val="24"/>
          <w:szCs w:val="24"/>
        </w:rPr>
      </w:pPr>
      <w:r w:rsidRPr="00CB0C90">
        <w:rPr>
          <w:rFonts w:hint="eastAsia"/>
          <w:sz w:val="24"/>
          <w:szCs w:val="24"/>
        </w:rPr>
        <w:t>第</w:t>
      </w:r>
      <w:r w:rsidR="005B0F20">
        <w:rPr>
          <w:rFonts w:hint="eastAsia"/>
          <w:sz w:val="24"/>
          <w:szCs w:val="24"/>
        </w:rPr>
        <w:t>１</w:t>
      </w:r>
      <w:r w:rsidRPr="00CB0C90">
        <w:rPr>
          <w:rFonts w:hint="eastAsia"/>
          <w:sz w:val="24"/>
          <w:szCs w:val="24"/>
        </w:rPr>
        <w:t xml:space="preserve">　</w:t>
      </w:r>
      <w:r>
        <w:rPr>
          <w:rFonts w:hint="eastAsia"/>
          <w:sz w:val="24"/>
          <w:szCs w:val="24"/>
        </w:rPr>
        <w:t>対象債権</w:t>
      </w:r>
    </w:p>
    <w:p w14:paraId="08929F56" w14:textId="784DA189" w:rsidR="00E64D79" w:rsidRDefault="00E64D79" w:rsidP="00E64D79">
      <w:pPr>
        <w:rPr>
          <w:sz w:val="24"/>
          <w:szCs w:val="24"/>
        </w:rPr>
      </w:pPr>
      <w:r>
        <w:rPr>
          <w:rFonts w:hint="eastAsia"/>
          <w:sz w:val="24"/>
          <w:szCs w:val="24"/>
        </w:rPr>
        <w:t xml:space="preserve">　　</w:t>
      </w:r>
      <w:bookmarkStart w:id="0" w:name="_Hlk92976843"/>
      <w:r w:rsidR="00480FF3">
        <w:rPr>
          <w:rFonts w:hint="eastAsia"/>
          <w:sz w:val="24"/>
          <w:szCs w:val="24"/>
        </w:rPr>
        <w:t>別紙のとおり（</w:t>
      </w:r>
      <w:bookmarkEnd w:id="0"/>
      <w:r>
        <w:rPr>
          <w:rFonts w:hint="eastAsia"/>
          <w:sz w:val="24"/>
          <w:szCs w:val="24"/>
        </w:rPr>
        <w:t xml:space="preserve">プロジェクト番号　</w:t>
      </w:r>
      <w:r w:rsidR="00423A1B">
        <w:rPr>
          <w:rFonts w:hint="eastAsia"/>
          <w:sz w:val="24"/>
          <w:szCs w:val="24"/>
        </w:rPr>
        <w:t>000-XXXXX</w:t>
      </w:r>
      <w:r w:rsidR="00480FF3">
        <w:rPr>
          <w:rFonts w:hint="eastAsia"/>
          <w:sz w:val="24"/>
          <w:szCs w:val="24"/>
        </w:rPr>
        <w:t>）</w:t>
      </w:r>
    </w:p>
    <w:p w14:paraId="696DC1DF" w14:textId="77777777" w:rsidR="006320EF" w:rsidRPr="00CB0C90" w:rsidRDefault="006320EF" w:rsidP="00E64D79">
      <w:pPr>
        <w:rPr>
          <w:sz w:val="24"/>
          <w:szCs w:val="24"/>
        </w:rPr>
      </w:pPr>
    </w:p>
    <w:p w14:paraId="59AFEB3B" w14:textId="71CB269A" w:rsidR="00E64D79" w:rsidRDefault="00E64D79" w:rsidP="00B57799">
      <w:pPr>
        <w:pStyle w:val="2"/>
        <w:numPr>
          <w:ilvl w:val="0"/>
          <w:numId w:val="0"/>
        </w:numPr>
        <w:rPr>
          <w:sz w:val="24"/>
          <w:szCs w:val="24"/>
        </w:rPr>
      </w:pPr>
      <w:r w:rsidRPr="00CB0C90">
        <w:rPr>
          <w:rFonts w:hint="eastAsia"/>
          <w:sz w:val="24"/>
          <w:szCs w:val="24"/>
        </w:rPr>
        <w:t>第</w:t>
      </w:r>
      <w:r w:rsidR="005B0F20">
        <w:rPr>
          <w:rFonts w:hint="eastAsia"/>
          <w:sz w:val="24"/>
          <w:szCs w:val="24"/>
        </w:rPr>
        <w:t>２</w:t>
      </w:r>
      <w:r>
        <w:rPr>
          <w:rFonts w:hint="eastAsia"/>
          <w:sz w:val="24"/>
          <w:szCs w:val="24"/>
        </w:rPr>
        <w:t xml:space="preserve">　指示事項</w:t>
      </w:r>
    </w:p>
    <w:p w14:paraId="1994C84D" w14:textId="21482EE4" w:rsidR="004F69DF" w:rsidRPr="004F69DF" w:rsidRDefault="004F69DF" w:rsidP="004F69DF">
      <w:pPr>
        <w:rPr>
          <w:i/>
          <w:iCs/>
          <w:sz w:val="24"/>
          <w:szCs w:val="24"/>
        </w:rPr>
      </w:pPr>
      <w:r w:rsidRPr="004F69DF">
        <w:rPr>
          <w:rFonts w:hint="eastAsia"/>
          <w:i/>
          <w:iCs/>
          <w:sz w:val="24"/>
          <w:szCs w:val="24"/>
        </w:rPr>
        <w:t>例</w:t>
      </w:r>
    </w:p>
    <w:p w14:paraId="3BFE89FB" w14:textId="58294658" w:rsidR="00555F49" w:rsidRPr="00DA0A8B" w:rsidRDefault="004D0ED9" w:rsidP="00DA0A8B">
      <w:pPr>
        <w:pStyle w:val="ae"/>
        <w:numPr>
          <w:ilvl w:val="0"/>
          <w:numId w:val="10"/>
        </w:numPr>
        <w:ind w:leftChars="0"/>
        <w:rPr>
          <w:sz w:val="24"/>
          <w:szCs w:val="24"/>
        </w:rPr>
      </w:pPr>
      <w:r w:rsidRPr="00DA0A8B">
        <w:rPr>
          <w:rFonts w:hint="eastAsia"/>
          <w:sz w:val="24"/>
          <w:szCs w:val="24"/>
        </w:rPr>
        <w:t>対象債権を回収するため</w:t>
      </w:r>
      <w:r w:rsidR="00FB7B53" w:rsidRPr="00DA0A8B">
        <w:rPr>
          <w:rFonts w:hint="eastAsia"/>
          <w:sz w:val="24"/>
          <w:szCs w:val="24"/>
        </w:rPr>
        <w:t>、</w:t>
      </w:r>
      <w:r w:rsidR="00EE11F6" w:rsidRPr="00EE11F6">
        <w:rPr>
          <w:rFonts w:hint="eastAsia"/>
          <w:sz w:val="24"/>
          <w:szCs w:val="24"/>
        </w:rPr>
        <w:t>貴社又は当社が有する対象債権に係るすべての権利を、有効かつ適切な時期に行使する等、</w:t>
      </w:r>
      <w:r w:rsidRPr="00DA0A8B">
        <w:rPr>
          <w:rFonts w:hint="eastAsia"/>
          <w:sz w:val="24"/>
          <w:szCs w:val="24"/>
        </w:rPr>
        <w:t>対象債権の回収を最大化するため他の債権におけるのと同様の注意をもって一切の合理的措置を講じること。</w:t>
      </w:r>
      <w:r w:rsidR="00386FEE">
        <w:rPr>
          <w:rFonts w:hint="eastAsia"/>
          <w:sz w:val="24"/>
          <w:szCs w:val="24"/>
        </w:rPr>
        <w:t>上記は、</w:t>
      </w:r>
      <w:r w:rsidR="00386FEE" w:rsidRPr="00386FEE">
        <w:rPr>
          <w:rFonts w:hint="eastAsia"/>
          <w:sz w:val="24"/>
          <w:szCs w:val="24"/>
        </w:rPr>
        <w:t>定期的な電話及びメールによる督促、債務者との直接面談による督促を適時実施し、全額回収を実現するための回収に係る権利行使等の相手方との交渉、対象債権を時効によって消滅させない措置を講じることを含</w:t>
      </w:r>
      <w:r w:rsidR="00A07A94">
        <w:rPr>
          <w:rFonts w:hint="eastAsia"/>
          <w:sz w:val="24"/>
          <w:szCs w:val="24"/>
        </w:rPr>
        <w:t>むが</w:t>
      </w:r>
      <w:r w:rsidR="00386FEE" w:rsidRPr="00386FEE">
        <w:rPr>
          <w:rFonts w:hint="eastAsia"/>
          <w:sz w:val="24"/>
          <w:szCs w:val="24"/>
        </w:rPr>
        <w:t>、これに限らない。</w:t>
      </w:r>
    </w:p>
    <w:p w14:paraId="4EEDB049" w14:textId="4A79FDD7" w:rsidR="00895E27" w:rsidRPr="00DA0A8B" w:rsidRDefault="00555F49" w:rsidP="00DA0A8B">
      <w:pPr>
        <w:pStyle w:val="ae"/>
        <w:numPr>
          <w:ilvl w:val="0"/>
          <w:numId w:val="11"/>
        </w:numPr>
        <w:ind w:leftChars="0"/>
        <w:rPr>
          <w:sz w:val="24"/>
          <w:szCs w:val="24"/>
        </w:rPr>
      </w:pPr>
      <w:r w:rsidRPr="00DA0A8B">
        <w:rPr>
          <w:rFonts w:hint="eastAsia"/>
          <w:sz w:val="24"/>
          <w:szCs w:val="24"/>
        </w:rPr>
        <w:t>債務者について、破産手続、会社更生手続、民事再生手続、特別清算手続又は当該国その他の外国の法令に基づく制度上これらに準ずる手続（以下</w:t>
      </w:r>
      <w:r w:rsidR="00DD1CEB" w:rsidRPr="00DA0A8B">
        <w:rPr>
          <w:rFonts w:hint="eastAsia"/>
          <w:sz w:val="24"/>
          <w:szCs w:val="24"/>
        </w:rPr>
        <w:t>、</w:t>
      </w:r>
      <w:r w:rsidRPr="00DA0A8B">
        <w:rPr>
          <w:rFonts w:hint="eastAsia"/>
          <w:sz w:val="24"/>
          <w:szCs w:val="24"/>
        </w:rPr>
        <w:t>「破産手続等」）が開始された場合には、対象債権につき、債権届出をし、債権者集会・債権調査期日に出席して議決権を行使する等、債権者としての権利を適切に行使すること。</w:t>
      </w:r>
    </w:p>
    <w:p w14:paraId="24970B55" w14:textId="7DB9C769" w:rsidR="00783D4C" w:rsidRPr="00DA0A8B" w:rsidRDefault="00136CF6" w:rsidP="00DA0A8B">
      <w:pPr>
        <w:pStyle w:val="ae"/>
        <w:numPr>
          <w:ilvl w:val="0"/>
          <w:numId w:val="12"/>
        </w:numPr>
        <w:ind w:leftChars="0"/>
        <w:rPr>
          <w:sz w:val="24"/>
          <w:szCs w:val="24"/>
        </w:rPr>
      </w:pPr>
      <w:r w:rsidRPr="00DA0A8B">
        <w:rPr>
          <w:rFonts w:hint="eastAsia"/>
          <w:sz w:val="24"/>
          <w:szCs w:val="24"/>
        </w:rPr>
        <w:t>当</w:t>
      </w:r>
      <w:r w:rsidR="005067CB" w:rsidRPr="00DA0A8B">
        <w:rPr>
          <w:rFonts w:hint="eastAsia"/>
          <w:sz w:val="24"/>
          <w:szCs w:val="24"/>
        </w:rPr>
        <w:t>社</w:t>
      </w:r>
      <w:r w:rsidRPr="00DA0A8B">
        <w:rPr>
          <w:rFonts w:hint="eastAsia"/>
          <w:sz w:val="24"/>
          <w:szCs w:val="24"/>
        </w:rPr>
        <w:t>が、本指示書のほか、電子メールや電話等により、対象債権に係る権利の行使に関する指示をした場合には、当該指示に従うこと。</w:t>
      </w:r>
    </w:p>
    <w:p w14:paraId="1BDD7877" w14:textId="5B2411E9" w:rsidR="00783D4C" w:rsidRPr="00DA0A8B" w:rsidRDefault="00783D4C" w:rsidP="00DA0A8B">
      <w:pPr>
        <w:pStyle w:val="ae"/>
        <w:numPr>
          <w:ilvl w:val="0"/>
          <w:numId w:val="12"/>
        </w:numPr>
        <w:ind w:leftChars="0"/>
        <w:rPr>
          <w:sz w:val="24"/>
          <w:szCs w:val="24"/>
        </w:rPr>
      </w:pPr>
      <w:r w:rsidRPr="00DA0A8B">
        <w:rPr>
          <w:rFonts w:hint="eastAsia"/>
          <w:sz w:val="24"/>
          <w:szCs w:val="24"/>
        </w:rPr>
        <w:lastRenderedPageBreak/>
        <w:t>契約関連書類（契約書、手形、保証状等）の原本を保管すること。</w:t>
      </w:r>
    </w:p>
    <w:p w14:paraId="4376A0F3" w14:textId="4F0214EE" w:rsidR="00136CF6" w:rsidRPr="00DA0A8B" w:rsidRDefault="00136CF6" w:rsidP="00DA0A8B">
      <w:pPr>
        <w:pStyle w:val="ae"/>
        <w:numPr>
          <w:ilvl w:val="0"/>
          <w:numId w:val="12"/>
        </w:numPr>
        <w:ind w:leftChars="0"/>
        <w:rPr>
          <w:sz w:val="24"/>
          <w:szCs w:val="24"/>
        </w:rPr>
      </w:pPr>
      <w:r w:rsidRPr="00DA0A8B">
        <w:rPr>
          <w:rFonts w:hint="eastAsia"/>
          <w:sz w:val="24"/>
          <w:szCs w:val="24"/>
        </w:rPr>
        <w:t>以下①から⑤のいずれかを行う場合には、事前に当</w:t>
      </w:r>
      <w:r w:rsidR="005067CB" w:rsidRPr="00DA0A8B">
        <w:rPr>
          <w:rFonts w:hint="eastAsia"/>
          <w:sz w:val="24"/>
          <w:szCs w:val="24"/>
        </w:rPr>
        <w:t>社</w:t>
      </w:r>
      <w:r w:rsidRPr="00DA0A8B">
        <w:rPr>
          <w:rFonts w:hint="eastAsia"/>
          <w:sz w:val="24"/>
          <w:szCs w:val="24"/>
        </w:rPr>
        <w:t>の承諾を得ること。</w:t>
      </w:r>
    </w:p>
    <w:p w14:paraId="24FE4D6D" w14:textId="77777777" w:rsidR="00C36DA2" w:rsidRDefault="00E64D79">
      <w:pPr>
        <w:pStyle w:val="ae"/>
        <w:ind w:leftChars="0" w:left="420"/>
        <w:rPr>
          <w:sz w:val="24"/>
          <w:szCs w:val="24"/>
        </w:rPr>
      </w:pPr>
      <w:r>
        <w:rPr>
          <w:rFonts w:hint="eastAsia"/>
          <w:sz w:val="24"/>
          <w:szCs w:val="24"/>
        </w:rPr>
        <w:t>①</w:t>
      </w:r>
      <w:r w:rsidR="005B0F20">
        <w:rPr>
          <w:rFonts w:hint="eastAsia"/>
          <w:sz w:val="24"/>
          <w:szCs w:val="24"/>
        </w:rPr>
        <w:t>対象債権</w:t>
      </w:r>
      <w:r w:rsidR="00FB7B53">
        <w:rPr>
          <w:rFonts w:hint="eastAsia"/>
          <w:sz w:val="24"/>
          <w:szCs w:val="24"/>
        </w:rPr>
        <w:t>を第三者に譲渡すること</w:t>
      </w:r>
    </w:p>
    <w:p w14:paraId="4AED09F1" w14:textId="77777777" w:rsidR="00C36DA2" w:rsidRDefault="00FB7B53">
      <w:pPr>
        <w:pStyle w:val="ae"/>
        <w:ind w:leftChars="0" w:left="420"/>
        <w:rPr>
          <w:sz w:val="24"/>
          <w:szCs w:val="24"/>
        </w:rPr>
      </w:pPr>
      <w:r>
        <w:rPr>
          <w:rFonts w:hint="eastAsia"/>
          <w:sz w:val="24"/>
          <w:szCs w:val="24"/>
        </w:rPr>
        <w:t>②弁護士等に権利行使等を委任すること</w:t>
      </w:r>
    </w:p>
    <w:p w14:paraId="02A33700" w14:textId="77777777" w:rsidR="00C36DA2" w:rsidRDefault="00E64D79">
      <w:pPr>
        <w:pStyle w:val="ae"/>
        <w:ind w:leftChars="0" w:left="420"/>
        <w:rPr>
          <w:sz w:val="24"/>
          <w:szCs w:val="24"/>
        </w:rPr>
      </w:pPr>
      <w:r w:rsidRPr="00144F49">
        <w:rPr>
          <w:rFonts w:hint="eastAsia"/>
          <w:sz w:val="24"/>
          <w:szCs w:val="24"/>
        </w:rPr>
        <w:t>③</w:t>
      </w:r>
      <w:r w:rsidR="005B0F20">
        <w:rPr>
          <w:rFonts w:hint="eastAsia"/>
          <w:sz w:val="24"/>
          <w:szCs w:val="24"/>
        </w:rPr>
        <w:t>対象債権</w:t>
      </w:r>
      <w:r w:rsidRPr="00144F49">
        <w:rPr>
          <w:rFonts w:hint="eastAsia"/>
          <w:sz w:val="24"/>
          <w:szCs w:val="24"/>
        </w:rPr>
        <w:t>の決済条件等について変更を加える</w:t>
      </w:r>
      <w:r w:rsidR="00FB7B53">
        <w:rPr>
          <w:rFonts w:hint="eastAsia"/>
          <w:sz w:val="24"/>
          <w:szCs w:val="24"/>
        </w:rPr>
        <w:t>こと</w:t>
      </w:r>
    </w:p>
    <w:p w14:paraId="4A81A350" w14:textId="77777777" w:rsidR="00C36DA2" w:rsidRDefault="00E64D79">
      <w:pPr>
        <w:pStyle w:val="ae"/>
        <w:ind w:leftChars="0" w:left="420"/>
        <w:rPr>
          <w:sz w:val="24"/>
          <w:szCs w:val="24"/>
        </w:rPr>
      </w:pPr>
      <w:r w:rsidRPr="00144F49">
        <w:rPr>
          <w:rFonts w:hint="eastAsia"/>
          <w:sz w:val="24"/>
          <w:szCs w:val="24"/>
        </w:rPr>
        <w:t>④</w:t>
      </w:r>
      <w:r w:rsidR="005B0F20">
        <w:rPr>
          <w:rFonts w:hint="eastAsia"/>
          <w:sz w:val="24"/>
          <w:szCs w:val="24"/>
        </w:rPr>
        <w:t>対象債権</w:t>
      </w:r>
      <w:r w:rsidR="00FB7B53">
        <w:rPr>
          <w:rFonts w:hint="eastAsia"/>
          <w:sz w:val="24"/>
          <w:szCs w:val="24"/>
        </w:rPr>
        <w:t>の全部又は一部を放棄すること</w:t>
      </w:r>
    </w:p>
    <w:p w14:paraId="6A630343" w14:textId="77777777" w:rsidR="00C36DA2" w:rsidRDefault="00FB7B53">
      <w:pPr>
        <w:pStyle w:val="ae"/>
        <w:ind w:leftChars="0" w:left="420"/>
        <w:rPr>
          <w:sz w:val="24"/>
          <w:szCs w:val="24"/>
        </w:rPr>
      </w:pPr>
      <w:r>
        <w:rPr>
          <w:rFonts w:hint="eastAsia"/>
          <w:sz w:val="24"/>
          <w:szCs w:val="24"/>
        </w:rPr>
        <w:t>⑤裁判又は仲裁手続を開始すること</w:t>
      </w:r>
    </w:p>
    <w:p w14:paraId="399ABE12" w14:textId="6CA2E442" w:rsidR="00C8781C" w:rsidRPr="00DA0A8B" w:rsidRDefault="00BB313A" w:rsidP="00DA0A8B">
      <w:pPr>
        <w:pStyle w:val="ae"/>
        <w:numPr>
          <w:ilvl w:val="0"/>
          <w:numId w:val="12"/>
        </w:numPr>
        <w:ind w:leftChars="0"/>
        <w:rPr>
          <w:sz w:val="24"/>
          <w:szCs w:val="24"/>
        </w:rPr>
      </w:pPr>
      <w:r w:rsidRPr="00DA0A8B">
        <w:rPr>
          <w:rFonts w:hint="eastAsia"/>
          <w:sz w:val="24"/>
          <w:szCs w:val="24"/>
        </w:rPr>
        <w:t>対象債権の回収に関して</w:t>
      </w:r>
      <w:r w:rsidR="005B0F20" w:rsidRPr="00DA0A8B">
        <w:rPr>
          <w:rFonts w:hint="eastAsia"/>
          <w:sz w:val="24"/>
          <w:szCs w:val="24"/>
        </w:rPr>
        <w:t>貿易保険</w:t>
      </w:r>
      <w:r w:rsidRPr="00DA0A8B">
        <w:rPr>
          <w:rFonts w:hint="eastAsia"/>
          <w:sz w:val="24"/>
          <w:szCs w:val="24"/>
        </w:rPr>
        <w:t>共通運用規程第</w:t>
      </w:r>
      <w:r w:rsidR="00FB7B53" w:rsidRPr="00DA0A8B">
        <w:rPr>
          <w:rFonts w:hint="eastAsia"/>
          <w:sz w:val="24"/>
          <w:szCs w:val="24"/>
        </w:rPr>
        <w:t>１１</w:t>
      </w:r>
      <w:r w:rsidRPr="00DA0A8B">
        <w:rPr>
          <w:rFonts w:hint="eastAsia"/>
          <w:sz w:val="24"/>
          <w:szCs w:val="24"/>
        </w:rPr>
        <w:t>条第</w:t>
      </w:r>
      <w:r w:rsidR="00FB7B53" w:rsidRPr="00DA0A8B">
        <w:rPr>
          <w:rFonts w:hint="eastAsia"/>
          <w:sz w:val="24"/>
          <w:szCs w:val="24"/>
        </w:rPr>
        <w:t>２</w:t>
      </w:r>
      <w:r w:rsidRPr="00DA0A8B">
        <w:rPr>
          <w:rFonts w:hint="eastAsia"/>
          <w:sz w:val="24"/>
          <w:szCs w:val="24"/>
        </w:rPr>
        <w:t>号</w:t>
      </w:r>
      <w:r w:rsidR="00CA490C" w:rsidRPr="00DA0A8B">
        <w:rPr>
          <w:rFonts w:hint="eastAsia"/>
          <w:sz w:val="24"/>
          <w:szCs w:val="24"/>
        </w:rPr>
        <w:t>から</w:t>
      </w:r>
      <w:r w:rsidRPr="00DA0A8B">
        <w:rPr>
          <w:rFonts w:hint="eastAsia"/>
          <w:sz w:val="24"/>
          <w:szCs w:val="24"/>
        </w:rPr>
        <w:t>第</w:t>
      </w:r>
      <w:r w:rsidR="005B0F20" w:rsidRPr="00DA0A8B">
        <w:rPr>
          <w:rFonts w:hint="eastAsia"/>
          <w:sz w:val="24"/>
          <w:szCs w:val="24"/>
        </w:rPr>
        <w:t>５</w:t>
      </w:r>
      <w:r w:rsidRPr="00DA0A8B">
        <w:rPr>
          <w:rFonts w:hint="eastAsia"/>
          <w:sz w:val="24"/>
          <w:szCs w:val="24"/>
        </w:rPr>
        <w:t>号</w:t>
      </w:r>
      <w:r w:rsidR="00CA490C" w:rsidRPr="00DA0A8B">
        <w:rPr>
          <w:rFonts w:hint="eastAsia"/>
          <w:sz w:val="24"/>
          <w:szCs w:val="24"/>
        </w:rPr>
        <w:t>まで</w:t>
      </w:r>
      <w:r w:rsidRPr="00DA0A8B">
        <w:rPr>
          <w:rFonts w:hint="eastAsia"/>
          <w:sz w:val="24"/>
          <w:szCs w:val="24"/>
        </w:rPr>
        <w:t>に掲げる事由が発生した</w:t>
      </w:r>
      <w:r w:rsidR="005B0F20" w:rsidRPr="00DA0A8B">
        <w:rPr>
          <w:rFonts w:hint="eastAsia"/>
          <w:sz w:val="24"/>
          <w:szCs w:val="24"/>
        </w:rPr>
        <w:t>場合に</w:t>
      </w:r>
      <w:r w:rsidRPr="00DA0A8B">
        <w:rPr>
          <w:rFonts w:hint="eastAsia"/>
          <w:sz w:val="24"/>
          <w:szCs w:val="24"/>
        </w:rPr>
        <w:t>は、当該事由の発生について</w:t>
      </w:r>
      <w:r w:rsidR="00030D2B" w:rsidRPr="004F69DF">
        <w:rPr>
          <w:rFonts w:hint="eastAsia"/>
          <w:sz w:val="24"/>
          <w:szCs w:val="24"/>
        </w:rPr>
        <w:t>貿易一般保険（個別）</w:t>
      </w:r>
      <w:r w:rsidR="004F36F4" w:rsidRPr="00DA0A8B">
        <w:rPr>
          <w:rFonts w:hint="eastAsia"/>
          <w:sz w:val="24"/>
          <w:szCs w:val="24"/>
        </w:rPr>
        <w:t>手続細則（以下</w:t>
      </w:r>
      <w:r w:rsidR="00DD1CEB" w:rsidRPr="00DA0A8B">
        <w:rPr>
          <w:rFonts w:hint="eastAsia"/>
          <w:sz w:val="24"/>
          <w:szCs w:val="24"/>
        </w:rPr>
        <w:t>、</w:t>
      </w:r>
      <w:r w:rsidR="004F36F4" w:rsidRPr="00DA0A8B">
        <w:rPr>
          <w:rFonts w:hint="eastAsia"/>
          <w:sz w:val="24"/>
          <w:szCs w:val="24"/>
        </w:rPr>
        <w:t>「手続細則」）</w:t>
      </w:r>
      <w:r w:rsidR="00846EC5" w:rsidRPr="00DA0A8B">
        <w:rPr>
          <w:rFonts w:hint="eastAsia"/>
          <w:sz w:val="24"/>
          <w:szCs w:val="24"/>
        </w:rPr>
        <w:t>に従い、当</w:t>
      </w:r>
      <w:r w:rsidR="005067CB" w:rsidRPr="00DA0A8B">
        <w:rPr>
          <w:rFonts w:hint="eastAsia"/>
          <w:sz w:val="24"/>
          <w:szCs w:val="24"/>
        </w:rPr>
        <w:t>社</w:t>
      </w:r>
      <w:r w:rsidR="00846EC5" w:rsidRPr="00DA0A8B">
        <w:rPr>
          <w:rFonts w:hint="eastAsia"/>
          <w:sz w:val="24"/>
          <w:szCs w:val="24"/>
        </w:rPr>
        <w:t>に遅滞なく書面にて報告すること。</w:t>
      </w:r>
    </w:p>
    <w:p w14:paraId="007A78E8" w14:textId="7F988F5B" w:rsidR="00BB313A" w:rsidRPr="00DA0A8B" w:rsidRDefault="00FB7B53" w:rsidP="00DA0A8B">
      <w:pPr>
        <w:pStyle w:val="ae"/>
        <w:numPr>
          <w:ilvl w:val="0"/>
          <w:numId w:val="12"/>
        </w:numPr>
        <w:ind w:leftChars="0"/>
        <w:rPr>
          <w:sz w:val="24"/>
          <w:szCs w:val="24"/>
        </w:rPr>
      </w:pPr>
      <w:r w:rsidRPr="00DA0A8B">
        <w:rPr>
          <w:rFonts w:hint="eastAsia"/>
          <w:sz w:val="24"/>
          <w:szCs w:val="24"/>
        </w:rPr>
        <w:t>以上の履行</w:t>
      </w:r>
      <w:r w:rsidR="00C8781C" w:rsidRPr="00DA0A8B">
        <w:rPr>
          <w:rFonts w:hint="eastAsia"/>
          <w:sz w:val="24"/>
          <w:szCs w:val="24"/>
        </w:rPr>
        <w:t>に関連し、気付きの点があるときは、随時報告すること。</w:t>
      </w:r>
      <w:r w:rsidR="00BB313A" w:rsidRPr="00DA0A8B">
        <w:rPr>
          <w:rFonts w:hint="eastAsia"/>
          <w:sz w:val="24"/>
          <w:szCs w:val="24"/>
        </w:rPr>
        <w:t xml:space="preserve">　</w:t>
      </w:r>
    </w:p>
    <w:p w14:paraId="757D10E1" w14:textId="77777777" w:rsidR="00E64D79" w:rsidRPr="00E65952" w:rsidRDefault="0017306B" w:rsidP="00E64D79">
      <w:pPr>
        <w:pStyle w:val="ae"/>
        <w:ind w:leftChars="0" w:left="420"/>
        <w:rPr>
          <w:sz w:val="24"/>
          <w:szCs w:val="24"/>
        </w:rPr>
      </w:pPr>
      <w:r>
        <w:rPr>
          <w:rFonts w:hint="eastAsia"/>
          <w:sz w:val="24"/>
          <w:szCs w:val="24"/>
        </w:rPr>
        <w:t xml:space="preserve">　</w:t>
      </w:r>
    </w:p>
    <w:p w14:paraId="59FD7535" w14:textId="4291338C" w:rsidR="00B57799" w:rsidRDefault="00E64D79" w:rsidP="00B57799">
      <w:pPr>
        <w:rPr>
          <w:sz w:val="24"/>
          <w:szCs w:val="24"/>
        </w:rPr>
      </w:pPr>
      <w:r w:rsidRPr="00335D76">
        <w:rPr>
          <w:rFonts w:hint="eastAsia"/>
          <w:sz w:val="24"/>
          <w:szCs w:val="24"/>
        </w:rPr>
        <w:t>第</w:t>
      </w:r>
      <w:r w:rsidR="00A14A08" w:rsidRPr="00A14A08">
        <w:rPr>
          <w:rFonts w:asciiTheme="minorEastAsia" w:hAnsiTheme="minorEastAsia"/>
          <w:sz w:val="24"/>
          <w:szCs w:val="24"/>
        </w:rPr>
        <w:t>３</w:t>
      </w:r>
      <w:r w:rsidRPr="00335D76">
        <w:rPr>
          <w:rFonts w:hint="eastAsia"/>
          <w:sz w:val="24"/>
          <w:szCs w:val="24"/>
        </w:rPr>
        <w:t xml:space="preserve">　時期</w:t>
      </w:r>
    </w:p>
    <w:p w14:paraId="7AAB1A95" w14:textId="1AC0A4E0" w:rsidR="00846EC5" w:rsidRDefault="00AE652C" w:rsidP="00846EC5">
      <w:pPr>
        <w:ind w:left="480" w:hangingChars="200" w:hanging="480"/>
        <w:rPr>
          <w:sz w:val="24"/>
          <w:szCs w:val="24"/>
        </w:rPr>
      </w:pPr>
      <w:r>
        <w:rPr>
          <w:rFonts w:hint="eastAsia"/>
          <w:sz w:val="24"/>
          <w:szCs w:val="24"/>
        </w:rPr>
        <w:t xml:space="preserve">　　</w:t>
      </w:r>
      <w:r w:rsidR="009939F4" w:rsidRPr="009939F4">
        <w:rPr>
          <w:rFonts w:hint="eastAsia"/>
          <w:sz w:val="24"/>
          <w:szCs w:val="24"/>
        </w:rPr>
        <w:t>●年●月●日（権利行使等委任状の受理日）</w:t>
      </w:r>
      <w:r w:rsidR="00846EC5">
        <w:rPr>
          <w:rFonts w:hint="eastAsia"/>
          <w:sz w:val="24"/>
          <w:szCs w:val="24"/>
        </w:rPr>
        <w:t>から次に当</w:t>
      </w:r>
      <w:r w:rsidR="005067CB">
        <w:rPr>
          <w:rFonts w:hint="eastAsia"/>
          <w:sz w:val="24"/>
          <w:szCs w:val="24"/>
        </w:rPr>
        <w:t>社</w:t>
      </w:r>
      <w:r w:rsidR="00846EC5">
        <w:rPr>
          <w:rFonts w:hint="eastAsia"/>
          <w:sz w:val="24"/>
          <w:szCs w:val="24"/>
        </w:rPr>
        <w:t>から「指示書」を受領する日まで</w:t>
      </w:r>
      <w:r w:rsidR="00E702BB">
        <w:rPr>
          <w:rFonts w:hint="eastAsia"/>
          <w:sz w:val="24"/>
          <w:szCs w:val="24"/>
        </w:rPr>
        <w:t>。</w:t>
      </w:r>
    </w:p>
    <w:p w14:paraId="1E0A5963" w14:textId="3D2745AE" w:rsidR="00E64D79" w:rsidRDefault="00E64D79" w:rsidP="00846EC5">
      <w:pPr>
        <w:ind w:left="480" w:hangingChars="200" w:hanging="480"/>
        <w:rPr>
          <w:sz w:val="24"/>
          <w:szCs w:val="24"/>
        </w:rPr>
      </w:pPr>
    </w:p>
    <w:p w14:paraId="26A8F223" w14:textId="22883019" w:rsidR="00846EC5" w:rsidRDefault="00A14A08" w:rsidP="00846EC5">
      <w:pPr>
        <w:ind w:left="480" w:hangingChars="200" w:hanging="480"/>
        <w:rPr>
          <w:sz w:val="24"/>
          <w:szCs w:val="24"/>
        </w:rPr>
      </w:pPr>
      <w:r>
        <w:rPr>
          <w:rFonts w:hint="eastAsia"/>
          <w:sz w:val="24"/>
          <w:szCs w:val="24"/>
        </w:rPr>
        <w:t>第</w:t>
      </w:r>
      <w:r w:rsidRPr="00A14A08">
        <w:rPr>
          <w:rFonts w:asciiTheme="minorEastAsia" w:hAnsiTheme="minorEastAsia" w:hint="eastAsia"/>
          <w:sz w:val="24"/>
          <w:szCs w:val="24"/>
        </w:rPr>
        <w:t>４</w:t>
      </w:r>
      <w:r w:rsidR="00846EC5">
        <w:rPr>
          <w:rFonts w:hint="eastAsia"/>
          <w:sz w:val="24"/>
          <w:szCs w:val="24"/>
        </w:rPr>
        <w:t xml:space="preserve"> </w:t>
      </w:r>
      <w:r w:rsidR="00846EC5">
        <w:rPr>
          <w:sz w:val="24"/>
          <w:szCs w:val="24"/>
        </w:rPr>
        <w:t xml:space="preserve"> </w:t>
      </w:r>
      <w:r w:rsidR="00846EC5">
        <w:rPr>
          <w:rFonts w:hint="eastAsia"/>
          <w:sz w:val="24"/>
          <w:szCs w:val="24"/>
        </w:rPr>
        <w:t>回収費用について</w:t>
      </w:r>
    </w:p>
    <w:p w14:paraId="51465455" w14:textId="709F66E6" w:rsidR="00846EC5" w:rsidRPr="00DA0A8B" w:rsidRDefault="00846EC5" w:rsidP="00DA0A8B">
      <w:pPr>
        <w:pStyle w:val="ae"/>
        <w:numPr>
          <w:ilvl w:val="0"/>
          <w:numId w:val="13"/>
        </w:numPr>
        <w:ind w:leftChars="0"/>
        <w:rPr>
          <w:sz w:val="24"/>
          <w:szCs w:val="24"/>
        </w:rPr>
      </w:pPr>
      <w:r w:rsidRPr="00DA0A8B">
        <w:rPr>
          <w:rFonts w:hint="eastAsia"/>
          <w:sz w:val="24"/>
          <w:szCs w:val="24"/>
        </w:rPr>
        <w:t>当</w:t>
      </w:r>
      <w:r w:rsidR="005067CB" w:rsidRPr="00DA0A8B">
        <w:rPr>
          <w:rFonts w:hint="eastAsia"/>
          <w:sz w:val="24"/>
          <w:szCs w:val="24"/>
        </w:rPr>
        <w:t>社</w:t>
      </w:r>
      <w:r w:rsidRPr="00DA0A8B">
        <w:rPr>
          <w:rFonts w:hint="eastAsia"/>
          <w:sz w:val="24"/>
          <w:szCs w:val="24"/>
        </w:rPr>
        <w:t>の指示に基づき第３の時期に行う第２に定める回収行為について、当該回収行為に要する回収費用の累計額は、弁護士費用</w:t>
      </w:r>
      <w:r w:rsidR="00596AB8" w:rsidRPr="00DA0A8B">
        <w:rPr>
          <w:rFonts w:hint="eastAsia"/>
          <w:sz w:val="24"/>
          <w:szCs w:val="24"/>
        </w:rPr>
        <w:t>●●以下及び出張費用●●以下とし、これを超える費用を要する措置をとる場合には、事前に当</w:t>
      </w:r>
      <w:r w:rsidR="005067CB" w:rsidRPr="00DA0A8B">
        <w:rPr>
          <w:rFonts w:hint="eastAsia"/>
          <w:sz w:val="24"/>
          <w:szCs w:val="24"/>
        </w:rPr>
        <w:t>社</w:t>
      </w:r>
      <w:r w:rsidR="00596AB8" w:rsidRPr="00DA0A8B">
        <w:rPr>
          <w:rFonts w:hint="eastAsia"/>
          <w:sz w:val="24"/>
          <w:szCs w:val="24"/>
        </w:rPr>
        <w:t>の書面による承諾を得ること。</w:t>
      </w:r>
    </w:p>
    <w:p w14:paraId="62F9A73D" w14:textId="2E3B6E61" w:rsidR="00E702BB" w:rsidRPr="00DA0A8B" w:rsidRDefault="00A14A08" w:rsidP="00DA0A8B">
      <w:pPr>
        <w:pStyle w:val="ae"/>
        <w:numPr>
          <w:ilvl w:val="0"/>
          <w:numId w:val="13"/>
        </w:numPr>
        <w:ind w:leftChars="0"/>
        <w:rPr>
          <w:sz w:val="24"/>
          <w:szCs w:val="24"/>
        </w:rPr>
      </w:pPr>
      <w:r w:rsidRPr="00DA0A8B">
        <w:rPr>
          <w:rFonts w:hint="eastAsia"/>
          <w:sz w:val="24"/>
          <w:szCs w:val="24"/>
        </w:rPr>
        <w:t>前項に定める回収に要した費用がある場合には、手続細則</w:t>
      </w:r>
      <w:r w:rsidR="00E702BB" w:rsidRPr="00DA0A8B">
        <w:rPr>
          <w:rFonts w:hint="eastAsia"/>
          <w:sz w:val="24"/>
          <w:szCs w:val="24"/>
        </w:rPr>
        <w:t>に基づき、当</w:t>
      </w:r>
      <w:r w:rsidR="005067CB" w:rsidRPr="00DA0A8B">
        <w:rPr>
          <w:rFonts w:hint="eastAsia"/>
          <w:sz w:val="24"/>
          <w:szCs w:val="24"/>
        </w:rPr>
        <w:t>社</w:t>
      </w:r>
      <w:r w:rsidR="00E702BB" w:rsidRPr="00DA0A8B">
        <w:rPr>
          <w:rFonts w:hint="eastAsia"/>
          <w:sz w:val="24"/>
          <w:szCs w:val="24"/>
        </w:rPr>
        <w:t>に書面にて請求すること。なお回収費用負担請求月は●月及び●月とする。</w:t>
      </w:r>
    </w:p>
    <w:p w14:paraId="0E13F5D2" w14:textId="77777777" w:rsidR="001E72C9" w:rsidRPr="00B96684" w:rsidRDefault="001E72C9" w:rsidP="00E64D79">
      <w:pPr>
        <w:ind w:firstLineChars="200" w:firstLine="480"/>
        <w:rPr>
          <w:sz w:val="24"/>
          <w:szCs w:val="24"/>
        </w:rPr>
      </w:pPr>
    </w:p>
    <w:p w14:paraId="2ECA3E60" w14:textId="77777777" w:rsidR="00E64D79" w:rsidRPr="00C27D9B" w:rsidRDefault="00895E27" w:rsidP="00E64D79">
      <w:pPr>
        <w:rPr>
          <w:sz w:val="24"/>
          <w:szCs w:val="24"/>
        </w:rPr>
      </w:pPr>
      <w:r>
        <w:rPr>
          <w:rFonts w:hint="eastAsia"/>
          <w:sz w:val="24"/>
          <w:szCs w:val="24"/>
        </w:rPr>
        <w:t xml:space="preserve">【注意事項】　</w:t>
      </w:r>
    </w:p>
    <w:p w14:paraId="1FC7AE7C" w14:textId="77777777" w:rsidR="00E64D79" w:rsidRPr="00B57799" w:rsidRDefault="00586533" w:rsidP="00B57799">
      <w:pPr>
        <w:pStyle w:val="ae"/>
        <w:numPr>
          <w:ilvl w:val="0"/>
          <w:numId w:val="8"/>
        </w:numPr>
        <w:ind w:leftChars="0"/>
        <w:rPr>
          <w:sz w:val="24"/>
          <w:szCs w:val="24"/>
        </w:rPr>
      </w:pPr>
      <w:r w:rsidRPr="00B57799">
        <w:rPr>
          <w:rFonts w:hint="eastAsia"/>
          <w:sz w:val="24"/>
          <w:szCs w:val="24"/>
        </w:rPr>
        <w:t>指示事項に係る履行状況の</w:t>
      </w:r>
      <w:r w:rsidR="00B57799">
        <w:rPr>
          <w:rFonts w:hint="eastAsia"/>
          <w:sz w:val="24"/>
          <w:szCs w:val="24"/>
        </w:rPr>
        <w:t>報告</w:t>
      </w:r>
    </w:p>
    <w:p w14:paraId="4A7D9B12" w14:textId="0742AEB3" w:rsidR="00E64D79" w:rsidRDefault="005B0F20" w:rsidP="00E64D79">
      <w:pPr>
        <w:pStyle w:val="ae"/>
        <w:ind w:leftChars="0" w:left="706"/>
        <w:rPr>
          <w:sz w:val="24"/>
          <w:szCs w:val="24"/>
        </w:rPr>
      </w:pPr>
      <w:r>
        <w:rPr>
          <w:rFonts w:hint="eastAsia"/>
          <w:sz w:val="24"/>
          <w:szCs w:val="24"/>
        </w:rPr>
        <w:t>手</w:t>
      </w:r>
      <w:r w:rsidR="00586533">
        <w:rPr>
          <w:rFonts w:hint="eastAsia"/>
          <w:sz w:val="24"/>
          <w:szCs w:val="24"/>
        </w:rPr>
        <w:t>続細則に基づき、第２に</w:t>
      </w:r>
      <w:r w:rsidR="001D1358">
        <w:rPr>
          <w:rFonts w:hint="eastAsia"/>
          <w:sz w:val="24"/>
          <w:szCs w:val="24"/>
        </w:rPr>
        <w:t>記載する</w:t>
      </w:r>
      <w:r w:rsidR="00586533">
        <w:rPr>
          <w:rFonts w:hint="eastAsia"/>
          <w:sz w:val="24"/>
          <w:szCs w:val="24"/>
        </w:rPr>
        <w:t>指示事項の履行状況を</w:t>
      </w:r>
      <w:r w:rsidR="00E64D79">
        <w:rPr>
          <w:rFonts w:hint="eastAsia"/>
          <w:sz w:val="24"/>
          <w:szCs w:val="24"/>
        </w:rPr>
        <w:t>３ヶ月に１度</w:t>
      </w:r>
      <w:r w:rsidR="000A7FCA" w:rsidRPr="000A7FCA">
        <w:rPr>
          <w:rFonts w:hint="eastAsia"/>
          <w:sz w:val="24"/>
          <w:szCs w:val="24"/>
        </w:rPr>
        <w:t>（決済期限から</w:t>
      </w:r>
      <w:r w:rsidR="000A7FCA">
        <w:rPr>
          <w:rFonts w:hint="eastAsia"/>
          <w:sz w:val="24"/>
          <w:szCs w:val="24"/>
        </w:rPr>
        <w:t>２</w:t>
      </w:r>
      <w:r w:rsidR="000A7FCA" w:rsidRPr="000A7FCA">
        <w:rPr>
          <w:rFonts w:hint="eastAsia"/>
          <w:sz w:val="24"/>
          <w:szCs w:val="24"/>
        </w:rPr>
        <w:t>年を経過した場合は</w:t>
      </w:r>
      <w:r w:rsidR="000A7FCA">
        <w:rPr>
          <w:rFonts w:hint="eastAsia"/>
          <w:sz w:val="24"/>
          <w:szCs w:val="24"/>
        </w:rPr>
        <w:t>１</w:t>
      </w:r>
      <w:r w:rsidR="000A7FCA" w:rsidRPr="000A7FCA">
        <w:rPr>
          <w:rFonts w:hint="eastAsia"/>
          <w:sz w:val="24"/>
          <w:szCs w:val="24"/>
        </w:rPr>
        <w:t>年毎</w:t>
      </w:r>
      <w:r w:rsidR="00993204">
        <w:rPr>
          <w:rFonts w:hint="eastAsia"/>
          <w:sz w:val="24"/>
          <w:szCs w:val="24"/>
        </w:rPr>
        <w:t>に</w:t>
      </w:r>
      <w:r w:rsidR="000A7FCA" w:rsidRPr="000A7FCA">
        <w:rPr>
          <w:rFonts w:hint="eastAsia"/>
          <w:sz w:val="24"/>
          <w:szCs w:val="24"/>
        </w:rPr>
        <w:t>）</w:t>
      </w:r>
      <w:r>
        <w:rPr>
          <w:rFonts w:hint="eastAsia"/>
          <w:sz w:val="24"/>
          <w:szCs w:val="24"/>
        </w:rPr>
        <w:t>書面にて</w:t>
      </w:r>
      <w:r w:rsidR="00E64D79">
        <w:rPr>
          <w:rFonts w:hint="eastAsia"/>
          <w:sz w:val="24"/>
          <w:szCs w:val="24"/>
        </w:rPr>
        <w:t>報告してください。</w:t>
      </w:r>
      <w:r w:rsidR="00586533">
        <w:rPr>
          <w:rFonts w:hint="eastAsia"/>
          <w:sz w:val="24"/>
          <w:szCs w:val="24"/>
        </w:rPr>
        <w:t>（但し、これ</w:t>
      </w:r>
      <w:r w:rsidR="00546E42">
        <w:rPr>
          <w:rFonts w:hint="eastAsia"/>
          <w:sz w:val="24"/>
          <w:szCs w:val="24"/>
        </w:rPr>
        <w:t>以外の場合</w:t>
      </w:r>
      <w:r w:rsidR="00586533">
        <w:rPr>
          <w:rFonts w:hint="eastAsia"/>
          <w:sz w:val="24"/>
          <w:szCs w:val="24"/>
        </w:rPr>
        <w:t>であっても、</w:t>
      </w:r>
      <w:r>
        <w:rPr>
          <w:rFonts w:hint="eastAsia"/>
          <w:sz w:val="24"/>
          <w:szCs w:val="24"/>
        </w:rPr>
        <w:t>当</w:t>
      </w:r>
      <w:r w:rsidR="005067CB">
        <w:rPr>
          <w:rFonts w:hint="eastAsia"/>
          <w:sz w:val="24"/>
          <w:szCs w:val="24"/>
        </w:rPr>
        <w:t>社</w:t>
      </w:r>
      <w:r>
        <w:rPr>
          <w:rFonts w:hint="eastAsia"/>
          <w:sz w:val="24"/>
          <w:szCs w:val="24"/>
        </w:rPr>
        <w:t>の要請に従い、</w:t>
      </w:r>
      <w:r w:rsidR="00586533">
        <w:rPr>
          <w:rFonts w:hint="eastAsia"/>
          <w:sz w:val="24"/>
          <w:szCs w:val="24"/>
        </w:rPr>
        <w:t>履行状況を報告していただく場合が</w:t>
      </w:r>
      <w:r>
        <w:rPr>
          <w:rFonts w:hint="eastAsia"/>
          <w:sz w:val="24"/>
          <w:szCs w:val="24"/>
        </w:rPr>
        <w:t>あります</w:t>
      </w:r>
      <w:r w:rsidR="00586533">
        <w:rPr>
          <w:rFonts w:hint="eastAsia"/>
          <w:sz w:val="24"/>
          <w:szCs w:val="24"/>
        </w:rPr>
        <w:t>。）。</w:t>
      </w:r>
    </w:p>
    <w:p w14:paraId="4FB2DB14" w14:textId="77777777" w:rsidR="00E64D79" w:rsidRPr="00B57799" w:rsidRDefault="00E64D79" w:rsidP="00B57799">
      <w:pPr>
        <w:pStyle w:val="ae"/>
        <w:numPr>
          <w:ilvl w:val="0"/>
          <w:numId w:val="8"/>
        </w:numPr>
        <w:ind w:leftChars="0"/>
        <w:rPr>
          <w:sz w:val="24"/>
          <w:szCs w:val="24"/>
        </w:rPr>
      </w:pPr>
      <w:r w:rsidRPr="00B57799">
        <w:rPr>
          <w:rFonts w:hint="eastAsia"/>
          <w:sz w:val="24"/>
          <w:szCs w:val="24"/>
        </w:rPr>
        <w:t>回収金の</w:t>
      </w:r>
      <w:r w:rsidR="00586533" w:rsidRPr="00B57799">
        <w:rPr>
          <w:rFonts w:hint="eastAsia"/>
          <w:sz w:val="24"/>
          <w:szCs w:val="24"/>
        </w:rPr>
        <w:t>通知</w:t>
      </w:r>
      <w:r w:rsidR="00B57799" w:rsidRPr="00B57799">
        <w:rPr>
          <w:rFonts w:hint="eastAsia"/>
          <w:sz w:val="24"/>
          <w:szCs w:val="24"/>
        </w:rPr>
        <w:t>と納付</w:t>
      </w:r>
    </w:p>
    <w:p w14:paraId="1B8B6A6E" w14:textId="1EFF652A" w:rsidR="00B57799" w:rsidRDefault="00533154" w:rsidP="00B57799">
      <w:pPr>
        <w:pStyle w:val="ae"/>
        <w:ind w:leftChars="0" w:left="708"/>
        <w:rPr>
          <w:sz w:val="24"/>
          <w:szCs w:val="24"/>
        </w:rPr>
      </w:pPr>
      <w:r>
        <w:rPr>
          <w:rFonts w:hint="eastAsia"/>
          <w:sz w:val="24"/>
          <w:szCs w:val="24"/>
        </w:rPr>
        <w:t>対象</w:t>
      </w:r>
      <w:r w:rsidR="00586533">
        <w:rPr>
          <w:rFonts w:hint="eastAsia"/>
          <w:sz w:val="24"/>
          <w:szCs w:val="24"/>
        </w:rPr>
        <w:t>債権につき</w:t>
      </w:r>
      <w:r w:rsidR="00586533" w:rsidRPr="00E242CD">
        <w:rPr>
          <w:rFonts w:hint="eastAsia"/>
          <w:sz w:val="24"/>
          <w:szCs w:val="24"/>
        </w:rPr>
        <w:t>回収した金額がある</w:t>
      </w:r>
      <w:r w:rsidR="00724726">
        <w:rPr>
          <w:rFonts w:hint="eastAsia"/>
          <w:sz w:val="24"/>
          <w:szCs w:val="24"/>
        </w:rPr>
        <w:t>場合に</w:t>
      </w:r>
      <w:r w:rsidR="00586533" w:rsidRPr="00E242CD">
        <w:rPr>
          <w:rFonts w:hint="eastAsia"/>
          <w:sz w:val="24"/>
          <w:szCs w:val="24"/>
        </w:rPr>
        <w:t>は、回収のあった日から</w:t>
      </w:r>
      <w:r w:rsidR="00FB7B53">
        <w:rPr>
          <w:rFonts w:hint="eastAsia"/>
          <w:sz w:val="24"/>
          <w:szCs w:val="24"/>
        </w:rPr>
        <w:t>１</w:t>
      </w:r>
      <w:r w:rsidR="00E6113D">
        <w:rPr>
          <w:rFonts w:hint="eastAsia"/>
          <w:sz w:val="24"/>
          <w:szCs w:val="24"/>
        </w:rPr>
        <w:t>ヶ</w:t>
      </w:r>
      <w:r w:rsidR="00FB7B53">
        <w:rPr>
          <w:rFonts w:hint="eastAsia"/>
          <w:sz w:val="24"/>
          <w:szCs w:val="24"/>
        </w:rPr>
        <w:t>月</w:t>
      </w:r>
      <w:r w:rsidR="00586533" w:rsidRPr="00E242CD">
        <w:rPr>
          <w:rFonts w:hint="eastAsia"/>
          <w:sz w:val="24"/>
          <w:szCs w:val="24"/>
        </w:rPr>
        <w:t>以内にその旨を当</w:t>
      </w:r>
      <w:r w:rsidR="005067CB">
        <w:rPr>
          <w:rFonts w:hint="eastAsia"/>
          <w:sz w:val="24"/>
          <w:szCs w:val="24"/>
        </w:rPr>
        <w:t>社</w:t>
      </w:r>
      <w:r w:rsidR="00586533" w:rsidRPr="00E242CD">
        <w:rPr>
          <w:rFonts w:hint="eastAsia"/>
          <w:sz w:val="24"/>
          <w:szCs w:val="24"/>
        </w:rPr>
        <w:t>に</w:t>
      </w:r>
      <w:r w:rsidR="005B0F20">
        <w:rPr>
          <w:rFonts w:hint="eastAsia"/>
          <w:sz w:val="24"/>
          <w:szCs w:val="24"/>
        </w:rPr>
        <w:t>書面にて</w:t>
      </w:r>
      <w:r w:rsidR="00586533" w:rsidRPr="00E242CD">
        <w:rPr>
          <w:rFonts w:hint="eastAsia"/>
          <w:sz w:val="24"/>
          <w:szCs w:val="24"/>
        </w:rPr>
        <w:t>通知し、かつ、当</w:t>
      </w:r>
      <w:r w:rsidR="005067CB">
        <w:rPr>
          <w:rFonts w:hint="eastAsia"/>
          <w:sz w:val="24"/>
          <w:szCs w:val="24"/>
        </w:rPr>
        <w:t>社</w:t>
      </w:r>
      <w:r w:rsidR="00586533" w:rsidRPr="00E242CD">
        <w:rPr>
          <w:rFonts w:hint="eastAsia"/>
          <w:sz w:val="24"/>
          <w:szCs w:val="24"/>
        </w:rPr>
        <w:t>が指定する日までに</w:t>
      </w:r>
      <w:r w:rsidR="00FB7B53">
        <w:rPr>
          <w:rFonts w:hint="eastAsia"/>
          <w:sz w:val="24"/>
          <w:szCs w:val="24"/>
        </w:rPr>
        <w:t>手続細則</w:t>
      </w:r>
      <w:r w:rsidR="00586533" w:rsidRPr="00E242CD">
        <w:rPr>
          <w:rFonts w:hint="eastAsia"/>
          <w:sz w:val="24"/>
          <w:szCs w:val="24"/>
        </w:rPr>
        <w:t>に基づいて</w:t>
      </w:r>
      <w:r w:rsidR="00586533">
        <w:rPr>
          <w:rFonts w:hint="eastAsia"/>
          <w:sz w:val="24"/>
          <w:szCs w:val="24"/>
        </w:rPr>
        <w:t>当</w:t>
      </w:r>
      <w:r w:rsidR="005067CB">
        <w:rPr>
          <w:rFonts w:hint="eastAsia"/>
          <w:sz w:val="24"/>
          <w:szCs w:val="24"/>
        </w:rPr>
        <w:t>社</w:t>
      </w:r>
      <w:r w:rsidR="00586533">
        <w:rPr>
          <w:rFonts w:hint="eastAsia"/>
          <w:sz w:val="24"/>
          <w:szCs w:val="24"/>
        </w:rPr>
        <w:t>が</w:t>
      </w:r>
      <w:r w:rsidR="00FB7B53">
        <w:rPr>
          <w:rFonts w:hint="eastAsia"/>
          <w:sz w:val="24"/>
          <w:szCs w:val="24"/>
        </w:rPr>
        <w:t>発行した請求書に従い回収金</w:t>
      </w:r>
      <w:r w:rsidR="00586533" w:rsidRPr="00E242CD">
        <w:rPr>
          <w:rFonts w:hint="eastAsia"/>
          <w:sz w:val="24"/>
          <w:szCs w:val="24"/>
        </w:rPr>
        <w:t>を納付してください。</w:t>
      </w:r>
    </w:p>
    <w:p w14:paraId="41BA126A" w14:textId="77777777" w:rsidR="00DB7B26" w:rsidRPr="00E6113D" w:rsidRDefault="00E64D79" w:rsidP="00E6113D">
      <w:pPr>
        <w:pStyle w:val="a9"/>
        <w:rPr>
          <w:sz w:val="24"/>
          <w:szCs w:val="24"/>
        </w:rPr>
      </w:pPr>
      <w:r w:rsidRPr="00CB0C90">
        <w:rPr>
          <w:rFonts w:hint="eastAsia"/>
          <w:sz w:val="24"/>
          <w:szCs w:val="24"/>
        </w:rPr>
        <w:t>以上</w:t>
      </w:r>
    </w:p>
    <w:sectPr w:rsidR="00DB7B26" w:rsidRPr="00E6113D" w:rsidSect="006320EF">
      <w:headerReference w:type="default" r:id="rId11"/>
      <w:pgSz w:w="11906" w:h="16838"/>
      <w:pgMar w:top="1701" w:right="1474" w:bottom="158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8D9C6" w14:textId="77777777" w:rsidR="00846EC5" w:rsidRDefault="00846EC5" w:rsidP="00B802ED">
      <w:r>
        <w:separator/>
      </w:r>
    </w:p>
  </w:endnote>
  <w:endnote w:type="continuationSeparator" w:id="0">
    <w:p w14:paraId="04546255" w14:textId="77777777" w:rsidR="00846EC5" w:rsidRDefault="00846EC5" w:rsidP="00B80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412B6" w14:textId="77777777" w:rsidR="00846EC5" w:rsidRDefault="00846EC5" w:rsidP="00B802ED">
      <w:r>
        <w:separator/>
      </w:r>
    </w:p>
  </w:footnote>
  <w:footnote w:type="continuationSeparator" w:id="0">
    <w:p w14:paraId="22CDD3B3" w14:textId="77777777" w:rsidR="00846EC5" w:rsidRDefault="00846EC5" w:rsidP="00B80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2FAA" w14:textId="77777777" w:rsidR="007F34A7" w:rsidRPr="002B15E5" w:rsidRDefault="007F34A7" w:rsidP="007F34A7">
    <w:pPr>
      <w:wordWrap w:val="0"/>
      <w:jc w:val="right"/>
      <w:rPr>
        <w:sz w:val="28"/>
        <w:szCs w:val="28"/>
      </w:rPr>
    </w:pPr>
    <w:r>
      <w:rPr>
        <w:rFonts w:hint="eastAsia"/>
        <w:sz w:val="28"/>
        <w:szCs w:val="28"/>
      </w:rPr>
      <w:t>※指示書サンプル</w:t>
    </w:r>
  </w:p>
  <w:p w14:paraId="46E95071" w14:textId="77777777" w:rsidR="007F34A7" w:rsidRDefault="007F34A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F35FE"/>
    <w:multiLevelType w:val="hybridMultilevel"/>
    <w:tmpl w:val="25220C0C"/>
    <w:lvl w:ilvl="0" w:tplc="7B82BA90">
      <w:start w:val="1"/>
      <w:numFmt w:val="decimal"/>
      <w:lvlText w:val="%1."/>
      <w:lvlJc w:val="left"/>
      <w:pPr>
        <w:ind w:left="420" w:hanging="420"/>
      </w:pPr>
      <w:rPr>
        <w:rFonts w:asciiTheme="minorHAnsi" w:eastAsiaTheme="minorEastAsia" w:hAnsiTheme="minorHAnsi" w:cstheme="minorBid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A30D21"/>
    <w:multiLevelType w:val="hybridMultilevel"/>
    <w:tmpl w:val="5BF2E1F4"/>
    <w:lvl w:ilvl="0" w:tplc="C03096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C65AA6"/>
    <w:multiLevelType w:val="hybridMultilevel"/>
    <w:tmpl w:val="463E4588"/>
    <w:lvl w:ilvl="0" w:tplc="C03096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2D4ED7"/>
    <w:multiLevelType w:val="hybridMultilevel"/>
    <w:tmpl w:val="8E8C25EE"/>
    <w:lvl w:ilvl="0" w:tplc="C03096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EE418F"/>
    <w:multiLevelType w:val="hybridMultilevel"/>
    <w:tmpl w:val="A1B2CDBA"/>
    <w:lvl w:ilvl="0" w:tplc="C03096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BF7227"/>
    <w:multiLevelType w:val="hybridMultilevel"/>
    <w:tmpl w:val="5508828C"/>
    <w:lvl w:ilvl="0" w:tplc="F954C6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3D4B81"/>
    <w:multiLevelType w:val="hybridMultilevel"/>
    <w:tmpl w:val="25220C0C"/>
    <w:lvl w:ilvl="0" w:tplc="7B82BA90">
      <w:start w:val="1"/>
      <w:numFmt w:val="decimal"/>
      <w:lvlText w:val="%1."/>
      <w:lvlJc w:val="left"/>
      <w:pPr>
        <w:ind w:left="420" w:hanging="420"/>
      </w:pPr>
      <w:rPr>
        <w:rFonts w:asciiTheme="minorHAnsi" w:eastAsiaTheme="minorEastAsia" w:hAnsiTheme="minorHAnsi" w:cstheme="minorBid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C906C1A"/>
    <w:multiLevelType w:val="hybridMultilevel"/>
    <w:tmpl w:val="25220C0C"/>
    <w:lvl w:ilvl="0" w:tplc="7B82BA90">
      <w:start w:val="1"/>
      <w:numFmt w:val="decimal"/>
      <w:lvlText w:val="%1."/>
      <w:lvlJc w:val="left"/>
      <w:pPr>
        <w:ind w:left="420" w:hanging="420"/>
      </w:pPr>
      <w:rPr>
        <w:rFonts w:asciiTheme="minorHAnsi" w:eastAsiaTheme="minorEastAsia" w:hAnsiTheme="minorHAnsi" w:cstheme="minorBid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D37EBD"/>
    <w:multiLevelType w:val="hybridMultilevel"/>
    <w:tmpl w:val="8AC4E518"/>
    <w:lvl w:ilvl="0" w:tplc="C03096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A984195"/>
    <w:multiLevelType w:val="hybridMultilevel"/>
    <w:tmpl w:val="C2C21F18"/>
    <w:lvl w:ilvl="0" w:tplc="DB2CC3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E41452"/>
    <w:multiLevelType w:val="multilevel"/>
    <w:tmpl w:val="15AE3350"/>
    <w:lvl w:ilvl="0">
      <w:start w:val="1"/>
      <w:numFmt w:val="none"/>
      <w:pStyle w:val="1"/>
      <w:suff w:val="nothing"/>
      <w:lvlText w:val=""/>
      <w:lvlJc w:val="center"/>
      <w:pPr>
        <w:ind w:left="0" w:firstLine="0"/>
      </w:pPr>
      <w:rPr>
        <w:rFonts w:hint="eastAsia"/>
      </w:rPr>
    </w:lvl>
    <w:lvl w:ilvl="1">
      <w:start w:val="1"/>
      <w:numFmt w:val="decimalFullWidth"/>
      <w:pStyle w:val="2"/>
      <w:lvlText w:val="第%2"/>
      <w:lvlJc w:val="left"/>
      <w:pPr>
        <w:tabs>
          <w:tab w:val="num" w:pos="690"/>
        </w:tabs>
        <w:ind w:left="690" w:hanging="690"/>
      </w:pPr>
      <w:rPr>
        <w:rFonts w:hint="eastAsia"/>
      </w:rPr>
    </w:lvl>
    <w:lvl w:ilvl="2">
      <w:start w:val="1"/>
      <w:numFmt w:val="decimalFullWidth"/>
      <w:pStyle w:val="3"/>
      <w:lvlText w:val="%3."/>
      <w:lvlJc w:val="left"/>
      <w:pPr>
        <w:tabs>
          <w:tab w:val="num" w:pos="920"/>
        </w:tabs>
        <w:ind w:left="920" w:hanging="690"/>
      </w:pPr>
      <w:rPr>
        <w:rFonts w:hint="eastAsia"/>
      </w:rPr>
    </w:lvl>
    <w:lvl w:ilvl="3">
      <w:start w:val="1"/>
      <w:numFmt w:val="decimal"/>
      <w:pStyle w:val="4"/>
      <w:lvlText w:val="(%4)"/>
      <w:lvlJc w:val="left"/>
      <w:pPr>
        <w:tabs>
          <w:tab w:val="num" w:pos="1150"/>
        </w:tabs>
        <w:ind w:left="1150" w:hanging="690"/>
      </w:pPr>
      <w:rPr>
        <w:rFonts w:hint="eastAsia"/>
      </w:rPr>
    </w:lvl>
    <w:lvl w:ilvl="4">
      <w:start w:val="1"/>
      <w:numFmt w:val="aiueoFullWidth"/>
      <w:pStyle w:val="5"/>
      <w:lvlText w:val="%5."/>
      <w:lvlJc w:val="left"/>
      <w:pPr>
        <w:tabs>
          <w:tab w:val="num" w:pos="1380"/>
        </w:tabs>
        <w:ind w:left="1380" w:hanging="690"/>
      </w:pPr>
      <w:rPr>
        <w:rFonts w:hint="eastAsia"/>
      </w:rPr>
    </w:lvl>
    <w:lvl w:ilvl="5">
      <w:start w:val="1"/>
      <w:numFmt w:val="aiueo"/>
      <w:pStyle w:val="6"/>
      <w:lvlText w:val="(%6)"/>
      <w:lvlJc w:val="left"/>
      <w:pPr>
        <w:tabs>
          <w:tab w:val="num" w:pos="1610"/>
        </w:tabs>
        <w:ind w:left="1610" w:hanging="690"/>
      </w:pPr>
      <w:rPr>
        <w:rFonts w:hint="eastAsia"/>
      </w:rPr>
    </w:lvl>
    <w:lvl w:ilvl="6">
      <w:start w:val="1"/>
      <w:numFmt w:val="lowerLetter"/>
      <w:pStyle w:val="7"/>
      <w:lvlText w:val="%7."/>
      <w:lvlJc w:val="left"/>
      <w:pPr>
        <w:tabs>
          <w:tab w:val="num" w:pos="1840"/>
        </w:tabs>
        <w:ind w:left="1840" w:hanging="690"/>
      </w:pPr>
      <w:rPr>
        <w:rFonts w:hint="eastAsia"/>
      </w:rPr>
    </w:lvl>
    <w:lvl w:ilvl="7">
      <w:start w:val="1"/>
      <w:numFmt w:val="lowerLetter"/>
      <w:pStyle w:val="8"/>
      <w:lvlText w:val="(%8)"/>
      <w:lvlJc w:val="left"/>
      <w:pPr>
        <w:tabs>
          <w:tab w:val="num" w:pos="2070"/>
        </w:tabs>
        <w:ind w:left="2070" w:hanging="690"/>
      </w:pPr>
      <w:rPr>
        <w:rFonts w:hint="eastAsia"/>
      </w:rPr>
    </w:lvl>
    <w:lvl w:ilvl="8">
      <w:start w:val="1"/>
      <w:numFmt w:val="lowerRoman"/>
      <w:pStyle w:val="9"/>
      <w:lvlText w:val="%9."/>
      <w:lvlJc w:val="left"/>
      <w:pPr>
        <w:tabs>
          <w:tab w:val="num" w:pos="2300"/>
        </w:tabs>
        <w:ind w:left="2300" w:hanging="690"/>
      </w:pPr>
      <w:rPr>
        <w:rFonts w:hint="default"/>
      </w:rPr>
    </w:lvl>
  </w:abstractNum>
  <w:abstractNum w:abstractNumId="11" w15:restartNumberingAfterBreak="0">
    <w:nsid w:val="7E677F35"/>
    <w:multiLevelType w:val="hybridMultilevel"/>
    <w:tmpl w:val="1DACA660"/>
    <w:lvl w:ilvl="0" w:tplc="C03096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37924057">
    <w:abstractNumId w:val="10"/>
  </w:num>
  <w:num w:numId="2" w16cid:durableId="711348794">
    <w:abstractNumId w:val="7"/>
  </w:num>
  <w:num w:numId="3" w16cid:durableId="1210532862">
    <w:abstractNumId w:val="6"/>
  </w:num>
  <w:num w:numId="4" w16cid:durableId="1041126329">
    <w:abstractNumId w:val="2"/>
  </w:num>
  <w:num w:numId="5" w16cid:durableId="1539779748">
    <w:abstractNumId w:val="1"/>
  </w:num>
  <w:num w:numId="6" w16cid:durableId="1066614285">
    <w:abstractNumId w:val="5"/>
  </w:num>
  <w:num w:numId="7" w16cid:durableId="37291131">
    <w:abstractNumId w:val="0"/>
  </w:num>
  <w:num w:numId="8" w16cid:durableId="1302078633">
    <w:abstractNumId w:val="9"/>
  </w:num>
  <w:num w:numId="9" w16cid:durableId="1172600968">
    <w:abstractNumId w:val="1"/>
  </w:num>
  <w:num w:numId="10" w16cid:durableId="316886785">
    <w:abstractNumId w:val="3"/>
  </w:num>
  <w:num w:numId="11" w16cid:durableId="1241138409">
    <w:abstractNumId w:val="8"/>
  </w:num>
  <w:num w:numId="12" w16cid:durableId="1239704461">
    <w:abstractNumId w:val="4"/>
  </w:num>
  <w:num w:numId="13" w16cid:durableId="4565328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86533"/>
    <w:rsid w:val="00002CAE"/>
    <w:rsid w:val="00005B41"/>
    <w:rsid w:val="00012102"/>
    <w:rsid w:val="000153A9"/>
    <w:rsid w:val="00030D2B"/>
    <w:rsid w:val="0003341D"/>
    <w:rsid w:val="00047998"/>
    <w:rsid w:val="00064754"/>
    <w:rsid w:val="00066040"/>
    <w:rsid w:val="000805E0"/>
    <w:rsid w:val="00086848"/>
    <w:rsid w:val="00095AD1"/>
    <w:rsid w:val="000A2667"/>
    <w:rsid w:val="000A7FCA"/>
    <w:rsid w:val="000B77E8"/>
    <w:rsid w:val="000C7703"/>
    <w:rsid w:val="000D262A"/>
    <w:rsid w:val="000D54D7"/>
    <w:rsid w:val="000E166E"/>
    <w:rsid w:val="000E27D0"/>
    <w:rsid w:val="000F0A05"/>
    <w:rsid w:val="00105CCA"/>
    <w:rsid w:val="001075D5"/>
    <w:rsid w:val="001358BB"/>
    <w:rsid w:val="00136CF6"/>
    <w:rsid w:val="00143EA9"/>
    <w:rsid w:val="00150C10"/>
    <w:rsid w:val="00154BF5"/>
    <w:rsid w:val="00156FE4"/>
    <w:rsid w:val="00157E46"/>
    <w:rsid w:val="0017306B"/>
    <w:rsid w:val="001850A2"/>
    <w:rsid w:val="00187702"/>
    <w:rsid w:val="00197FFB"/>
    <w:rsid w:val="001A1B6F"/>
    <w:rsid w:val="001A467C"/>
    <w:rsid w:val="001A7E85"/>
    <w:rsid w:val="001B19F7"/>
    <w:rsid w:val="001C0BCB"/>
    <w:rsid w:val="001D1358"/>
    <w:rsid w:val="001D74DF"/>
    <w:rsid w:val="001E72C9"/>
    <w:rsid w:val="001F3A46"/>
    <w:rsid w:val="00204A00"/>
    <w:rsid w:val="00206C3C"/>
    <w:rsid w:val="00207F51"/>
    <w:rsid w:val="00212ADC"/>
    <w:rsid w:val="00255C08"/>
    <w:rsid w:val="002609F3"/>
    <w:rsid w:val="00283081"/>
    <w:rsid w:val="002850AB"/>
    <w:rsid w:val="00296A41"/>
    <w:rsid w:val="002A164C"/>
    <w:rsid w:val="002A525E"/>
    <w:rsid w:val="002B15E5"/>
    <w:rsid w:val="002B6D70"/>
    <w:rsid w:val="00305CF1"/>
    <w:rsid w:val="00320EA2"/>
    <w:rsid w:val="0032127C"/>
    <w:rsid w:val="003266AB"/>
    <w:rsid w:val="00336B01"/>
    <w:rsid w:val="003377FA"/>
    <w:rsid w:val="0034731B"/>
    <w:rsid w:val="00361864"/>
    <w:rsid w:val="0036521C"/>
    <w:rsid w:val="003863AD"/>
    <w:rsid w:val="00386FEE"/>
    <w:rsid w:val="00391D4B"/>
    <w:rsid w:val="003A1C7A"/>
    <w:rsid w:val="003A30FD"/>
    <w:rsid w:val="003B1052"/>
    <w:rsid w:val="003C0DA5"/>
    <w:rsid w:val="003D4BF1"/>
    <w:rsid w:val="003E4F9C"/>
    <w:rsid w:val="003F0A52"/>
    <w:rsid w:val="003F411D"/>
    <w:rsid w:val="003F67D4"/>
    <w:rsid w:val="00411ECA"/>
    <w:rsid w:val="004174CD"/>
    <w:rsid w:val="00421BE1"/>
    <w:rsid w:val="00423A1B"/>
    <w:rsid w:val="00441247"/>
    <w:rsid w:val="00441EB6"/>
    <w:rsid w:val="00461BAC"/>
    <w:rsid w:val="004655C9"/>
    <w:rsid w:val="004708CD"/>
    <w:rsid w:val="00480FF3"/>
    <w:rsid w:val="00481165"/>
    <w:rsid w:val="00486CB5"/>
    <w:rsid w:val="00487A63"/>
    <w:rsid w:val="00494553"/>
    <w:rsid w:val="004C3650"/>
    <w:rsid w:val="004D0ED9"/>
    <w:rsid w:val="004E2877"/>
    <w:rsid w:val="004F19CC"/>
    <w:rsid w:val="004F36F4"/>
    <w:rsid w:val="004F57C1"/>
    <w:rsid w:val="004F676A"/>
    <w:rsid w:val="004F69DF"/>
    <w:rsid w:val="004F7749"/>
    <w:rsid w:val="005067CB"/>
    <w:rsid w:val="005247E0"/>
    <w:rsid w:val="00524AD3"/>
    <w:rsid w:val="00531B3C"/>
    <w:rsid w:val="00533154"/>
    <w:rsid w:val="005347B5"/>
    <w:rsid w:val="00545FB0"/>
    <w:rsid w:val="00546E42"/>
    <w:rsid w:val="00555F49"/>
    <w:rsid w:val="00586533"/>
    <w:rsid w:val="00595ABC"/>
    <w:rsid w:val="00596AB8"/>
    <w:rsid w:val="005A10AD"/>
    <w:rsid w:val="005A4279"/>
    <w:rsid w:val="005B0F20"/>
    <w:rsid w:val="005B287D"/>
    <w:rsid w:val="005C3531"/>
    <w:rsid w:val="005E161A"/>
    <w:rsid w:val="005E5FA7"/>
    <w:rsid w:val="005E71AA"/>
    <w:rsid w:val="005F1EA7"/>
    <w:rsid w:val="005F3D49"/>
    <w:rsid w:val="005F3F68"/>
    <w:rsid w:val="006017B5"/>
    <w:rsid w:val="00610B4E"/>
    <w:rsid w:val="006237FD"/>
    <w:rsid w:val="0062396B"/>
    <w:rsid w:val="0062743A"/>
    <w:rsid w:val="006303A2"/>
    <w:rsid w:val="006310FC"/>
    <w:rsid w:val="006320EF"/>
    <w:rsid w:val="00635D43"/>
    <w:rsid w:val="006400CC"/>
    <w:rsid w:val="006519B2"/>
    <w:rsid w:val="006554D8"/>
    <w:rsid w:val="00655BA4"/>
    <w:rsid w:val="00687D44"/>
    <w:rsid w:val="006919E9"/>
    <w:rsid w:val="006A3401"/>
    <w:rsid w:val="006A5604"/>
    <w:rsid w:val="006B7D66"/>
    <w:rsid w:val="006D700C"/>
    <w:rsid w:val="006E59FB"/>
    <w:rsid w:val="006F067D"/>
    <w:rsid w:val="0070090D"/>
    <w:rsid w:val="007044A3"/>
    <w:rsid w:val="00710620"/>
    <w:rsid w:val="00715A0B"/>
    <w:rsid w:val="00721839"/>
    <w:rsid w:val="00724726"/>
    <w:rsid w:val="007253F2"/>
    <w:rsid w:val="00726AE8"/>
    <w:rsid w:val="00736313"/>
    <w:rsid w:val="00742BE9"/>
    <w:rsid w:val="00752BDF"/>
    <w:rsid w:val="00776A26"/>
    <w:rsid w:val="00783D4C"/>
    <w:rsid w:val="007872D8"/>
    <w:rsid w:val="00794197"/>
    <w:rsid w:val="007A03E3"/>
    <w:rsid w:val="007A188A"/>
    <w:rsid w:val="007A38C0"/>
    <w:rsid w:val="007A583C"/>
    <w:rsid w:val="007B3865"/>
    <w:rsid w:val="007C6260"/>
    <w:rsid w:val="007E6D1F"/>
    <w:rsid w:val="007F020D"/>
    <w:rsid w:val="007F0D64"/>
    <w:rsid w:val="007F1BFD"/>
    <w:rsid w:val="007F34A7"/>
    <w:rsid w:val="007F3BAE"/>
    <w:rsid w:val="007F596C"/>
    <w:rsid w:val="008113AE"/>
    <w:rsid w:val="00831ACB"/>
    <w:rsid w:val="00844A8E"/>
    <w:rsid w:val="00846EC5"/>
    <w:rsid w:val="00853D52"/>
    <w:rsid w:val="0086237B"/>
    <w:rsid w:val="00863068"/>
    <w:rsid w:val="00864682"/>
    <w:rsid w:val="0086626A"/>
    <w:rsid w:val="008804BD"/>
    <w:rsid w:val="00883087"/>
    <w:rsid w:val="008930DE"/>
    <w:rsid w:val="00895E27"/>
    <w:rsid w:val="008A2753"/>
    <w:rsid w:val="008A63CF"/>
    <w:rsid w:val="008C0F61"/>
    <w:rsid w:val="008C17B4"/>
    <w:rsid w:val="008C55FD"/>
    <w:rsid w:val="009068C3"/>
    <w:rsid w:val="00910F7E"/>
    <w:rsid w:val="009115BD"/>
    <w:rsid w:val="009274D2"/>
    <w:rsid w:val="009353F7"/>
    <w:rsid w:val="009364DF"/>
    <w:rsid w:val="00945291"/>
    <w:rsid w:val="0095192A"/>
    <w:rsid w:val="009522CC"/>
    <w:rsid w:val="00993204"/>
    <w:rsid w:val="009939F4"/>
    <w:rsid w:val="009A00CB"/>
    <w:rsid w:val="009A3E23"/>
    <w:rsid w:val="009A4802"/>
    <w:rsid w:val="009B3620"/>
    <w:rsid w:val="009D1360"/>
    <w:rsid w:val="009D5FD2"/>
    <w:rsid w:val="009E17C5"/>
    <w:rsid w:val="009F3E0E"/>
    <w:rsid w:val="00A07A94"/>
    <w:rsid w:val="00A109C1"/>
    <w:rsid w:val="00A14A08"/>
    <w:rsid w:val="00A2240B"/>
    <w:rsid w:val="00A26D89"/>
    <w:rsid w:val="00A42301"/>
    <w:rsid w:val="00A46F2B"/>
    <w:rsid w:val="00A5590C"/>
    <w:rsid w:val="00A6028B"/>
    <w:rsid w:val="00A948B5"/>
    <w:rsid w:val="00A96807"/>
    <w:rsid w:val="00AC17BC"/>
    <w:rsid w:val="00AC1FC7"/>
    <w:rsid w:val="00AD100B"/>
    <w:rsid w:val="00AE652C"/>
    <w:rsid w:val="00AF6545"/>
    <w:rsid w:val="00B02B04"/>
    <w:rsid w:val="00B3474C"/>
    <w:rsid w:val="00B4292B"/>
    <w:rsid w:val="00B43D8B"/>
    <w:rsid w:val="00B51853"/>
    <w:rsid w:val="00B55E1B"/>
    <w:rsid w:val="00B57799"/>
    <w:rsid w:val="00B712CF"/>
    <w:rsid w:val="00B802ED"/>
    <w:rsid w:val="00B9523B"/>
    <w:rsid w:val="00B96684"/>
    <w:rsid w:val="00BB313A"/>
    <w:rsid w:val="00BC7B55"/>
    <w:rsid w:val="00BD28A1"/>
    <w:rsid w:val="00BE068D"/>
    <w:rsid w:val="00BE07CF"/>
    <w:rsid w:val="00C07A56"/>
    <w:rsid w:val="00C36DA2"/>
    <w:rsid w:val="00C4090E"/>
    <w:rsid w:val="00C5003C"/>
    <w:rsid w:val="00C57C15"/>
    <w:rsid w:val="00C64881"/>
    <w:rsid w:val="00C80CAE"/>
    <w:rsid w:val="00C8781C"/>
    <w:rsid w:val="00C900A1"/>
    <w:rsid w:val="00C92858"/>
    <w:rsid w:val="00C96AD5"/>
    <w:rsid w:val="00CA490C"/>
    <w:rsid w:val="00CB0A9D"/>
    <w:rsid w:val="00CB384A"/>
    <w:rsid w:val="00CC18EB"/>
    <w:rsid w:val="00CC6A4F"/>
    <w:rsid w:val="00CF16B8"/>
    <w:rsid w:val="00CF2767"/>
    <w:rsid w:val="00D14E7F"/>
    <w:rsid w:val="00D16579"/>
    <w:rsid w:val="00D265F8"/>
    <w:rsid w:val="00D3414C"/>
    <w:rsid w:val="00D4196D"/>
    <w:rsid w:val="00D640F0"/>
    <w:rsid w:val="00D73FC9"/>
    <w:rsid w:val="00D75461"/>
    <w:rsid w:val="00D854B9"/>
    <w:rsid w:val="00D90989"/>
    <w:rsid w:val="00DA0A8B"/>
    <w:rsid w:val="00DA1FF5"/>
    <w:rsid w:val="00DA6234"/>
    <w:rsid w:val="00DB158C"/>
    <w:rsid w:val="00DB16AA"/>
    <w:rsid w:val="00DB7B26"/>
    <w:rsid w:val="00DC1999"/>
    <w:rsid w:val="00DC6938"/>
    <w:rsid w:val="00DD02B1"/>
    <w:rsid w:val="00DD1CEB"/>
    <w:rsid w:val="00DE75BF"/>
    <w:rsid w:val="00DF1E45"/>
    <w:rsid w:val="00E05C9F"/>
    <w:rsid w:val="00E073B4"/>
    <w:rsid w:val="00E60147"/>
    <w:rsid w:val="00E6113D"/>
    <w:rsid w:val="00E64D79"/>
    <w:rsid w:val="00E65952"/>
    <w:rsid w:val="00E702BB"/>
    <w:rsid w:val="00E717A5"/>
    <w:rsid w:val="00E92D61"/>
    <w:rsid w:val="00E970C1"/>
    <w:rsid w:val="00ED4C4D"/>
    <w:rsid w:val="00ED5E98"/>
    <w:rsid w:val="00EE107D"/>
    <w:rsid w:val="00EE11F6"/>
    <w:rsid w:val="00EE5B86"/>
    <w:rsid w:val="00EF53F3"/>
    <w:rsid w:val="00EF6833"/>
    <w:rsid w:val="00F11500"/>
    <w:rsid w:val="00F222EE"/>
    <w:rsid w:val="00F32E3A"/>
    <w:rsid w:val="00F33C7B"/>
    <w:rsid w:val="00F566C6"/>
    <w:rsid w:val="00F573AF"/>
    <w:rsid w:val="00F65753"/>
    <w:rsid w:val="00F8668D"/>
    <w:rsid w:val="00FA0FD1"/>
    <w:rsid w:val="00FA3DFC"/>
    <w:rsid w:val="00FB4E69"/>
    <w:rsid w:val="00FB5F10"/>
    <w:rsid w:val="00FB7B53"/>
    <w:rsid w:val="00FD1E41"/>
    <w:rsid w:val="00FD69E1"/>
    <w:rsid w:val="00FE6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75E7E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864"/>
    <w:pPr>
      <w:widowControl w:val="0"/>
      <w:jc w:val="both"/>
    </w:pPr>
  </w:style>
  <w:style w:type="paragraph" w:styleId="1">
    <w:name w:val="heading 1"/>
    <w:basedOn w:val="a"/>
    <w:next w:val="a"/>
    <w:link w:val="10"/>
    <w:qFormat/>
    <w:rsid w:val="00E64D79"/>
    <w:pPr>
      <w:numPr>
        <w:numId w:val="1"/>
      </w:numPr>
      <w:adjustRightInd w:val="0"/>
      <w:jc w:val="center"/>
      <w:outlineLvl w:val="0"/>
    </w:pPr>
    <w:rPr>
      <w:rFonts w:ascii="ＭＳ 明朝" w:eastAsia="ＭＳ 明朝" w:hAnsi="ＭＳ 明朝" w:cs="Times New Roman"/>
      <w:szCs w:val="21"/>
    </w:rPr>
  </w:style>
  <w:style w:type="paragraph" w:styleId="2">
    <w:name w:val="heading 2"/>
    <w:basedOn w:val="a"/>
    <w:next w:val="a"/>
    <w:link w:val="20"/>
    <w:qFormat/>
    <w:rsid w:val="00E64D79"/>
    <w:pPr>
      <w:numPr>
        <w:ilvl w:val="1"/>
        <w:numId w:val="1"/>
      </w:numPr>
      <w:adjustRightInd w:val="0"/>
      <w:jc w:val="left"/>
      <w:outlineLvl w:val="1"/>
    </w:pPr>
    <w:rPr>
      <w:rFonts w:ascii="ＭＳ 明朝" w:eastAsia="ＭＳ 明朝" w:hAnsi="ＭＳ 明朝" w:cs="Times New Roman"/>
      <w:szCs w:val="21"/>
    </w:rPr>
  </w:style>
  <w:style w:type="paragraph" w:styleId="3">
    <w:name w:val="heading 3"/>
    <w:basedOn w:val="a"/>
    <w:next w:val="a"/>
    <w:link w:val="30"/>
    <w:qFormat/>
    <w:rsid w:val="00E64D79"/>
    <w:pPr>
      <w:numPr>
        <w:ilvl w:val="2"/>
        <w:numId w:val="1"/>
      </w:numPr>
      <w:adjustRightInd w:val="0"/>
      <w:jc w:val="left"/>
      <w:outlineLvl w:val="2"/>
    </w:pPr>
    <w:rPr>
      <w:rFonts w:ascii="ＭＳ 明朝" w:eastAsia="ＭＳ 明朝" w:hAnsi="ＭＳ 明朝" w:cs="Times New Roman"/>
      <w:szCs w:val="21"/>
    </w:rPr>
  </w:style>
  <w:style w:type="paragraph" w:styleId="4">
    <w:name w:val="heading 4"/>
    <w:basedOn w:val="a"/>
    <w:next w:val="a"/>
    <w:link w:val="40"/>
    <w:qFormat/>
    <w:rsid w:val="00E64D79"/>
    <w:pPr>
      <w:numPr>
        <w:ilvl w:val="3"/>
        <w:numId w:val="1"/>
      </w:numPr>
      <w:adjustRightInd w:val="0"/>
      <w:jc w:val="left"/>
      <w:outlineLvl w:val="3"/>
    </w:pPr>
    <w:rPr>
      <w:rFonts w:ascii="ＭＳ 明朝" w:eastAsia="ＭＳ 明朝" w:hAnsi="ＭＳ 明朝" w:cs="Times New Roman"/>
      <w:szCs w:val="21"/>
    </w:rPr>
  </w:style>
  <w:style w:type="paragraph" w:styleId="5">
    <w:name w:val="heading 5"/>
    <w:basedOn w:val="a"/>
    <w:next w:val="a"/>
    <w:link w:val="50"/>
    <w:qFormat/>
    <w:rsid w:val="00E64D79"/>
    <w:pPr>
      <w:numPr>
        <w:ilvl w:val="4"/>
        <w:numId w:val="1"/>
      </w:numPr>
      <w:adjustRightInd w:val="0"/>
      <w:jc w:val="left"/>
      <w:outlineLvl w:val="4"/>
    </w:pPr>
    <w:rPr>
      <w:rFonts w:ascii="ＭＳ 明朝" w:eastAsia="ＭＳ 明朝" w:hAnsi="ＭＳ 明朝" w:cs="Times New Roman"/>
      <w:szCs w:val="21"/>
    </w:rPr>
  </w:style>
  <w:style w:type="paragraph" w:styleId="6">
    <w:name w:val="heading 6"/>
    <w:basedOn w:val="a"/>
    <w:next w:val="a"/>
    <w:link w:val="60"/>
    <w:qFormat/>
    <w:rsid w:val="00E64D79"/>
    <w:pPr>
      <w:numPr>
        <w:ilvl w:val="5"/>
        <w:numId w:val="1"/>
      </w:numPr>
      <w:adjustRightInd w:val="0"/>
      <w:jc w:val="left"/>
      <w:outlineLvl w:val="5"/>
    </w:pPr>
    <w:rPr>
      <w:rFonts w:ascii="ＭＳ 明朝" w:eastAsia="ＭＳ 明朝" w:hAnsi="ＭＳ 明朝" w:cs="Times New Roman"/>
      <w:szCs w:val="21"/>
    </w:rPr>
  </w:style>
  <w:style w:type="paragraph" w:styleId="7">
    <w:name w:val="heading 7"/>
    <w:basedOn w:val="a"/>
    <w:next w:val="a"/>
    <w:link w:val="70"/>
    <w:qFormat/>
    <w:rsid w:val="00E64D79"/>
    <w:pPr>
      <w:numPr>
        <w:ilvl w:val="6"/>
        <w:numId w:val="1"/>
      </w:numPr>
      <w:adjustRightInd w:val="0"/>
      <w:jc w:val="left"/>
      <w:outlineLvl w:val="6"/>
    </w:pPr>
    <w:rPr>
      <w:rFonts w:ascii="ＭＳ 明朝" w:eastAsia="ＭＳ 明朝" w:hAnsi="ＭＳ 明朝" w:cs="Times New Roman"/>
      <w:szCs w:val="21"/>
    </w:rPr>
  </w:style>
  <w:style w:type="paragraph" w:styleId="8">
    <w:name w:val="heading 8"/>
    <w:basedOn w:val="a"/>
    <w:next w:val="a"/>
    <w:link w:val="80"/>
    <w:qFormat/>
    <w:rsid w:val="00E64D79"/>
    <w:pPr>
      <w:numPr>
        <w:ilvl w:val="7"/>
        <w:numId w:val="1"/>
      </w:numPr>
      <w:adjustRightInd w:val="0"/>
      <w:jc w:val="left"/>
      <w:outlineLvl w:val="7"/>
    </w:pPr>
    <w:rPr>
      <w:rFonts w:ascii="ＭＳ 明朝" w:eastAsia="ＭＳ 明朝" w:hAnsi="ＭＳ 明朝" w:cs="Times New Roman"/>
      <w:szCs w:val="21"/>
    </w:rPr>
  </w:style>
  <w:style w:type="paragraph" w:styleId="9">
    <w:name w:val="heading 9"/>
    <w:basedOn w:val="a"/>
    <w:next w:val="a"/>
    <w:link w:val="90"/>
    <w:qFormat/>
    <w:rsid w:val="00E64D79"/>
    <w:pPr>
      <w:numPr>
        <w:ilvl w:val="8"/>
        <w:numId w:val="1"/>
      </w:numPr>
      <w:adjustRightInd w:val="0"/>
      <w:jc w:val="left"/>
      <w:outlineLvl w:val="8"/>
    </w:pPr>
    <w:rPr>
      <w:rFonts w:ascii="ＭＳ 明朝" w:eastAsia="ＭＳ 明朝" w:hAnsi="ＭＳ 明朝"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2ED"/>
    <w:pPr>
      <w:tabs>
        <w:tab w:val="center" w:pos="4252"/>
        <w:tab w:val="right" w:pos="8504"/>
      </w:tabs>
      <w:snapToGrid w:val="0"/>
    </w:pPr>
  </w:style>
  <w:style w:type="character" w:customStyle="1" w:styleId="a4">
    <w:name w:val="ヘッダー (文字)"/>
    <w:basedOn w:val="a0"/>
    <w:link w:val="a3"/>
    <w:uiPriority w:val="99"/>
    <w:rsid w:val="00B802ED"/>
  </w:style>
  <w:style w:type="paragraph" w:styleId="a5">
    <w:name w:val="footer"/>
    <w:basedOn w:val="a"/>
    <w:link w:val="a6"/>
    <w:uiPriority w:val="99"/>
    <w:unhideWhenUsed/>
    <w:rsid w:val="00B802ED"/>
    <w:pPr>
      <w:tabs>
        <w:tab w:val="center" w:pos="4252"/>
        <w:tab w:val="right" w:pos="8504"/>
      </w:tabs>
      <w:snapToGrid w:val="0"/>
    </w:pPr>
  </w:style>
  <w:style w:type="character" w:customStyle="1" w:styleId="a6">
    <w:name w:val="フッター (文字)"/>
    <w:basedOn w:val="a0"/>
    <w:link w:val="a5"/>
    <w:uiPriority w:val="99"/>
    <w:rsid w:val="00B802ED"/>
  </w:style>
  <w:style w:type="character" w:customStyle="1" w:styleId="10">
    <w:name w:val="見出し 1 (文字)"/>
    <w:basedOn w:val="a0"/>
    <w:link w:val="1"/>
    <w:rsid w:val="00E64D79"/>
    <w:rPr>
      <w:rFonts w:ascii="ＭＳ 明朝" w:eastAsia="ＭＳ 明朝" w:hAnsi="ＭＳ 明朝" w:cs="Times New Roman"/>
      <w:szCs w:val="21"/>
    </w:rPr>
  </w:style>
  <w:style w:type="character" w:customStyle="1" w:styleId="20">
    <w:name w:val="見出し 2 (文字)"/>
    <w:basedOn w:val="a0"/>
    <w:link w:val="2"/>
    <w:rsid w:val="00E64D79"/>
    <w:rPr>
      <w:rFonts w:ascii="ＭＳ 明朝" w:eastAsia="ＭＳ 明朝" w:hAnsi="ＭＳ 明朝" w:cs="Times New Roman"/>
      <w:szCs w:val="21"/>
    </w:rPr>
  </w:style>
  <w:style w:type="character" w:customStyle="1" w:styleId="30">
    <w:name w:val="見出し 3 (文字)"/>
    <w:basedOn w:val="a0"/>
    <w:link w:val="3"/>
    <w:rsid w:val="00E64D79"/>
    <w:rPr>
      <w:rFonts w:ascii="ＭＳ 明朝" w:eastAsia="ＭＳ 明朝" w:hAnsi="ＭＳ 明朝" w:cs="Times New Roman"/>
      <w:szCs w:val="21"/>
    </w:rPr>
  </w:style>
  <w:style w:type="character" w:customStyle="1" w:styleId="40">
    <w:name w:val="見出し 4 (文字)"/>
    <w:basedOn w:val="a0"/>
    <w:link w:val="4"/>
    <w:rsid w:val="00E64D79"/>
    <w:rPr>
      <w:rFonts w:ascii="ＭＳ 明朝" w:eastAsia="ＭＳ 明朝" w:hAnsi="ＭＳ 明朝" w:cs="Times New Roman"/>
      <w:szCs w:val="21"/>
    </w:rPr>
  </w:style>
  <w:style w:type="character" w:customStyle="1" w:styleId="50">
    <w:name w:val="見出し 5 (文字)"/>
    <w:basedOn w:val="a0"/>
    <w:link w:val="5"/>
    <w:rsid w:val="00E64D79"/>
    <w:rPr>
      <w:rFonts w:ascii="ＭＳ 明朝" w:eastAsia="ＭＳ 明朝" w:hAnsi="ＭＳ 明朝" w:cs="Times New Roman"/>
      <w:szCs w:val="21"/>
    </w:rPr>
  </w:style>
  <w:style w:type="character" w:customStyle="1" w:styleId="60">
    <w:name w:val="見出し 6 (文字)"/>
    <w:basedOn w:val="a0"/>
    <w:link w:val="6"/>
    <w:rsid w:val="00E64D79"/>
    <w:rPr>
      <w:rFonts w:ascii="ＭＳ 明朝" w:eastAsia="ＭＳ 明朝" w:hAnsi="ＭＳ 明朝" w:cs="Times New Roman"/>
      <w:szCs w:val="21"/>
    </w:rPr>
  </w:style>
  <w:style w:type="character" w:customStyle="1" w:styleId="70">
    <w:name w:val="見出し 7 (文字)"/>
    <w:basedOn w:val="a0"/>
    <w:link w:val="7"/>
    <w:rsid w:val="00E64D79"/>
    <w:rPr>
      <w:rFonts w:ascii="ＭＳ 明朝" w:eastAsia="ＭＳ 明朝" w:hAnsi="ＭＳ 明朝" w:cs="Times New Roman"/>
      <w:szCs w:val="21"/>
    </w:rPr>
  </w:style>
  <w:style w:type="character" w:customStyle="1" w:styleId="80">
    <w:name w:val="見出し 8 (文字)"/>
    <w:basedOn w:val="a0"/>
    <w:link w:val="8"/>
    <w:rsid w:val="00E64D79"/>
    <w:rPr>
      <w:rFonts w:ascii="ＭＳ 明朝" w:eastAsia="ＭＳ 明朝" w:hAnsi="ＭＳ 明朝" w:cs="Times New Roman"/>
      <w:szCs w:val="21"/>
    </w:rPr>
  </w:style>
  <w:style w:type="character" w:customStyle="1" w:styleId="90">
    <w:name w:val="見出し 9 (文字)"/>
    <w:basedOn w:val="a0"/>
    <w:link w:val="9"/>
    <w:rsid w:val="00E64D79"/>
    <w:rPr>
      <w:rFonts w:ascii="ＭＳ 明朝" w:eastAsia="ＭＳ 明朝" w:hAnsi="ＭＳ 明朝" w:cs="Times New Roman"/>
      <w:szCs w:val="21"/>
    </w:rPr>
  </w:style>
  <w:style w:type="paragraph" w:styleId="a7">
    <w:name w:val="Note Heading"/>
    <w:basedOn w:val="a"/>
    <w:next w:val="a"/>
    <w:link w:val="a8"/>
    <w:uiPriority w:val="99"/>
    <w:unhideWhenUsed/>
    <w:rsid w:val="00E64D79"/>
    <w:pPr>
      <w:jc w:val="center"/>
    </w:pPr>
    <w:rPr>
      <w:sz w:val="22"/>
    </w:rPr>
  </w:style>
  <w:style w:type="character" w:customStyle="1" w:styleId="a8">
    <w:name w:val="記 (文字)"/>
    <w:basedOn w:val="a0"/>
    <w:link w:val="a7"/>
    <w:uiPriority w:val="99"/>
    <w:rsid w:val="00E64D79"/>
    <w:rPr>
      <w:sz w:val="22"/>
    </w:rPr>
  </w:style>
  <w:style w:type="paragraph" w:styleId="a9">
    <w:name w:val="Closing"/>
    <w:basedOn w:val="a"/>
    <w:link w:val="aa"/>
    <w:uiPriority w:val="99"/>
    <w:unhideWhenUsed/>
    <w:rsid w:val="00E64D79"/>
    <w:pPr>
      <w:jc w:val="right"/>
    </w:pPr>
    <w:rPr>
      <w:sz w:val="22"/>
    </w:rPr>
  </w:style>
  <w:style w:type="character" w:customStyle="1" w:styleId="aa">
    <w:name w:val="結語 (文字)"/>
    <w:basedOn w:val="a0"/>
    <w:link w:val="a9"/>
    <w:uiPriority w:val="99"/>
    <w:rsid w:val="00E64D79"/>
    <w:rPr>
      <w:sz w:val="22"/>
    </w:rPr>
  </w:style>
  <w:style w:type="character" w:styleId="ab">
    <w:name w:val="annotation reference"/>
    <w:basedOn w:val="a0"/>
    <w:uiPriority w:val="99"/>
    <w:semiHidden/>
    <w:unhideWhenUsed/>
    <w:rsid w:val="00E64D79"/>
    <w:rPr>
      <w:sz w:val="18"/>
      <w:szCs w:val="18"/>
    </w:rPr>
  </w:style>
  <w:style w:type="paragraph" w:styleId="ac">
    <w:name w:val="annotation text"/>
    <w:basedOn w:val="a"/>
    <w:link w:val="ad"/>
    <w:uiPriority w:val="99"/>
    <w:unhideWhenUsed/>
    <w:rsid w:val="00E64D79"/>
    <w:pPr>
      <w:jc w:val="left"/>
    </w:pPr>
  </w:style>
  <w:style w:type="character" w:customStyle="1" w:styleId="ad">
    <w:name w:val="コメント文字列 (文字)"/>
    <w:basedOn w:val="a0"/>
    <w:link w:val="ac"/>
    <w:uiPriority w:val="99"/>
    <w:rsid w:val="00E64D79"/>
  </w:style>
  <w:style w:type="paragraph" w:styleId="ae">
    <w:name w:val="List Paragraph"/>
    <w:basedOn w:val="a"/>
    <w:uiPriority w:val="34"/>
    <w:qFormat/>
    <w:rsid w:val="00E64D79"/>
    <w:pPr>
      <w:ind w:leftChars="400" w:left="840"/>
    </w:pPr>
  </w:style>
  <w:style w:type="paragraph" w:styleId="af">
    <w:name w:val="Balloon Text"/>
    <w:basedOn w:val="a"/>
    <w:link w:val="af0"/>
    <w:uiPriority w:val="99"/>
    <w:semiHidden/>
    <w:unhideWhenUsed/>
    <w:rsid w:val="00E64D7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64D79"/>
    <w:rPr>
      <w:rFonts w:asciiTheme="majorHAnsi" w:eastAsiaTheme="majorEastAsia" w:hAnsiTheme="majorHAnsi" w:cstheme="majorBidi"/>
      <w:sz w:val="18"/>
      <w:szCs w:val="18"/>
    </w:rPr>
  </w:style>
  <w:style w:type="paragraph" w:styleId="af1">
    <w:name w:val="annotation subject"/>
    <w:basedOn w:val="ac"/>
    <w:next w:val="ac"/>
    <w:link w:val="af2"/>
    <w:uiPriority w:val="99"/>
    <w:semiHidden/>
    <w:unhideWhenUsed/>
    <w:rsid w:val="00586533"/>
    <w:rPr>
      <w:b/>
      <w:bCs/>
    </w:rPr>
  </w:style>
  <w:style w:type="character" w:customStyle="1" w:styleId="af2">
    <w:name w:val="コメント内容 (文字)"/>
    <w:basedOn w:val="ad"/>
    <w:link w:val="af1"/>
    <w:uiPriority w:val="99"/>
    <w:semiHidden/>
    <w:rsid w:val="00586533"/>
    <w:rPr>
      <w:b/>
      <w:bCs/>
    </w:rPr>
  </w:style>
  <w:style w:type="paragraph" w:styleId="af3">
    <w:name w:val="Revision"/>
    <w:hidden/>
    <w:uiPriority w:val="99"/>
    <w:semiHidden/>
    <w:rsid w:val="00E05C9F"/>
  </w:style>
  <w:style w:type="character" w:styleId="af4">
    <w:name w:val="Placeholder Text"/>
    <w:basedOn w:val="a0"/>
    <w:uiPriority w:val="99"/>
    <w:semiHidden/>
    <w:rsid w:val="00AC1FC7"/>
    <w:rPr>
      <w:color w:val="808080"/>
    </w:rPr>
  </w:style>
  <w:style w:type="paragraph" w:styleId="af5">
    <w:name w:val="footnote text"/>
    <w:basedOn w:val="a"/>
    <w:link w:val="af6"/>
    <w:uiPriority w:val="99"/>
    <w:semiHidden/>
    <w:unhideWhenUsed/>
    <w:rsid w:val="005B0F20"/>
    <w:pPr>
      <w:snapToGrid w:val="0"/>
      <w:jc w:val="left"/>
    </w:pPr>
  </w:style>
  <w:style w:type="character" w:customStyle="1" w:styleId="af6">
    <w:name w:val="脚注文字列 (文字)"/>
    <w:basedOn w:val="a0"/>
    <w:link w:val="af5"/>
    <w:uiPriority w:val="99"/>
    <w:semiHidden/>
    <w:rsid w:val="005B0F20"/>
  </w:style>
  <w:style w:type="character" w:styleId="af7">
    <w:name w:val="footnote reference"/>
    <w:basedOn w:val="a0"/>
    <w:uiPriority w:val="99"/>
    <w:semiHidden/>
    <w:unhideWhenUsed/>
    <w:rsid w:val="005B0F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94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615b44f-91a7-4055-83e9-b1e208ec95db" xsi:nil="true"/>
    <lcf76f155ced4ddcb4097134ff3c332f xmlns="8d35353c-b916-4c27-affe-b44943cf69b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88C33E-80B5-4D3D-A008-136906E142E2}">
  <ds:schemaRefs>
    <ds:schemaRef ds:uri="http://schemas.openxmlformats.org/officeDocument/2006/bibliography"/>
  </ds:schemaRefs>
</ds:datastoreItem>
</file>

<file path=customXml/itemProps2.xml><?xml version="1.0" encoding="utf-8"?>
<ds:datastoreItem xmlns:ds="http://schemas.openxmlformats.org/officeDocument/2006/customXml" ds:itemID="{57E35389-8907-4EFB-84F6-7D6385623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2490A9-DE9B-4566-B2A4-B520FF1E158B}">
  <ds:schemaRefs>
    <ds:schemaRef ds:uri="http://schemas.microsoft.com/office/2006/metadata/properties"/>
    <ds:schemaRef ds:uri="http://schemas.microsoft.com/office/2006/documentManagement/types"/>
    <ds:schemaRef ds:uri="8d35353c-b916-4c27-affe-b44943cf69bd"/>
    <ds:schemaRef ds:uri="http://purl.org/dc/elements/1.1/"/>
    <ds:schemaRef ds:uri="5615b44f-91a7-4055-83e9-b1e208ec95db"/>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57335F9-65B3-457E-9BBF-A920BD5275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指示書サンプル</dc:title>
  <dc:creator/>
  <cp:lastModifiedBy/>
  <cp:revision>1</cp:revision>
  <dcterms:created xsi:type="dcterms:W3CDTF">2023-05-11T05:44:00Z</dcterms:created>
  <dcterms:modified xsi:type="dcterms:W3CDTF">2023-08-28T02:29:00Z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0x01010052AAF4958E934A43ADEA4E9AEF8A0C98</vt:lpwstr>
  </property>
</Properties>
</file>